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BA" w:rsidRDefault="00E053BA">
      <w:pPr>
        <w:pStyle w:val="a3"/>
        <w:ind w:left="0"/>
        <w:rPr>
          <w:sz w:val="20"/>
        </w:rPr>
      </w:pPr>
    </w:p>
    <w:p w:rsidR="00E053BA" w:rsidRDefault="00E053BA">
      <w:pPr>
        <w:pStyle w:val="a3"/>
        <w:ind w:left="0"/>
        <w:rPr>
          <w:sz w:val="20"/>
        </w:rPr>
      </w:pPr>
    </w:p>
    <w:p w:rsidR="00E053BA" w:rsidRDefault="00E053BA">
      <w:pPr>
        <w:pStyle w:val="a3"/>
        <w:ind w:left="0"/>
        <w:rPr>
          <w:sz w:val="20"/>
        </w:rPr>
      </w:pPr>
    </w:p>
    <w:p w:rsidR="00E053BA" w:rsidRDefault="005200CA" w:rsidP="005200CA">
      <w:pPr>
        <w:pStyle w:val="a3"/>
        <w:ind w:left="0"/>
        <w:jc w:val="center"/>
        <w:rPr>
          <w:sz w:val="20"/>
        </w:rPr>
      </w:pPr>
      <w:r w:rsidRPr="005200CA">
        <w:rPr>
          <w:noProof/>
          <w:sz w:val="20"/>
          <w:lang w:eastAsia="ru-RU"/>
        </w:rPr>
        <w:drawing>
          <wp:inline distT="0" distB="0" distL="0" distR="0">
            <wp:extent cx="764968" cy="1097280"/>
            <wp:effectExtent l="19050" t="0" r="0" b="0"/>
            <wp:docPr id="8" name="Рисунок 1" descr="C:\Users\pr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32" cy="109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BA" w:rsidRDefault="00E053BA">
      <w:pPr>
        <w:pStyle w:val="a3"/>
        <w:ind w:left="0"/>
        <w:rPr>
          <w:sz w:val="20"/>
        </w:rPr>
      </w:pPr>
    </w:p>
    <w:p w:rsidR="00E053BA" w:rsidRDefault="00E053BA" w:rsidP="005200CA">
      <w:pPr>
        <w:pStyle w:val="a3"/>
        <w:ind w:left="0"/>
        <w:jc w:val="center"/>
        <w:rPr>
          <w:sz w:val="20"/>
        </w:rPr>
      </w:pPr>
    </w:p>
    <w:p w:rsidR="00E053BA" w:rsidRDefault="00E053BA">
      <w:pPr>
        <w:pStyle w:val="a3"/>
        <w:ind w:left="0"/>
        <w:rPr>
          <w:sz w:val="20"/>
        </w:rPr>
      </w:pPr>
    </w:p>
    <w:p w:rsidR="00E053BA" w:rsidRDefault="00E053BA">
      <w:pPr>
        <w:pStyle w:val="a3"/>
        <w:ind w:left="0"/>
        <w:rPr>
          <w:sz w:val="20"/>
        </w:rPr>
      </w:pPr>
    </w:p>
    <w:p w:rsidR="00E053BA" w:rsidRDefault="00E053BA">
      <w:pPr>
        <w:pStyle w:val="a3"/>
        <w:ind w:left="0"/>
        <w:rPr>
          <w:sz w:val="20"/>
        </w:rPr>
      </w:pPr>
    </w:p>
    <w:p w:rsidR="00E053BA" w:rsidRDefault="00E053BA">
      <w:pPr>
        <w:pStyle w:val="a3"/>
        <w:ind w:left="0"/>
        <w:rPr>
          <w:sz w:val="20"/>
        </w:rPr>
      </w:pPr>
    </w:p>
    <w:p w:rsidR="00E053BA" w:rsidRDefault="00E053BA">
      <w:pPr>
        <w:pStyle w:val="a3"/>
        <w:ind w:left="0"/>
        <w:rPr>
          <w:sz w:val="20"/>
        </w:rPr>
      </w:pPr>
    </w:p>
    <w:p w:rsidR="00E053BA" w:rsidRDefault="00E053BA">
      <w:pPr>
        <w:pStyle w:val="a3"/>
        <w:ind w:left="0"/>
        <w:rPr>
          <w:sz w:val="20"/>
        </w:rPr>
      </w:pPr>
    </w:p>
    <w:p w:rsidR="001F3643" w:rsidRDefault="00C005FD">
      <w:pPr>
        <w:spacing w:before="265" w:line="360" w:lineRule="auto"/>
        <w:ind w:left="1457" w:right="1465"/>
        <w:jc w:val="center"/>
        <w:rPr>
          <w:rFonts w:ascii="Arial" w:hAnsi="Arial"/>
          <w:b/>
          <w:spacing w:val="-109"/>
          <w:sz w:val="40"/>
        </w:rPr>
      </w:pPr>
      <w:r>
        <w:rPr>
          <w:rFonts w:ascii="Arial" w:hAnsi="Arial"/>
          <w:b/>
          <w:sz w:val="40"/>
        </w:rPr>
        <w:t>ПРОГРАММА ДЕЯТЕЛЬНОСТИ</w:t>
      </w:r>
      <w:r>
        <w:rPr>
          <w:rFonts w:ascii="Arial" w:hAnsi="Arial"/>
          <w:b/>
          <w:spacing w:val="-109"/>
          <w:sz w:val="40"/>
        </w:rPr>
        <w:t xml:space="preserve"> </w:t>
      </w:r>
    </w:p>
    <w:p w:rsidR="001F3643" w:rsidRDefault="001F3643" w:rsidP="001F3643">
      <w:pPr>
        <w:spacing w:before="265" w:line="360" w:lineRule="auto"/>
        <w:ind w:left="1457" w:right="146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СОЮЗА «</w:t>
      </w:r>
      <w:proofErr w:type="gramStart"/>
      <w:r>
        <w:rPr>
          <w:rFonts w:ascii="Arial" w:hAnsi="Arial"/>
          <w:b/>
          <w:sz w:val="40"/>
        </w:rPr>
        <w:t>ВОЛЖСКАЯ</w:t>
      </w:r>
      <w:proofErr w:type="gramEnd"/>
      <w:r>
        <w:rPr>
          <w:rFonts w:ascii="Arial" w:hAnsi="Arial"/>
          <w:b/>
          <w:sz w:val="40"/>
        </w:rPr>
        <w:t xml:space="preserve"> </w:t>
      </w:r>
    </w:p>
    <w:p w:rsidR="001F3643" w:rsidRDefault="001F3643" w:rsidP="001F3643">
      <w:pPr>
        <w:spacing w:before="1" w:line="360" w:lineRule="auto"/>
        <w:ind w:left="1313" w:right="1322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ТОРГОВО-ПРОМЫШЛЕННАЯ ПАЛАТА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»</w:t>
      </w:r>
    </w:p>
    <w:p w:rsidR="001F3643" w:rsidRDefault="001F3643" w:rsidP="001F3643">
      <w:pPr>
        <w:ind w:left="1457" w:right="146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на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2021–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2025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годы</w:t>
      </w:r>
    </w:p>
    <w:p w:rsidR="001F3643" w:rsidRDefault="001F3643" w:rsidP="001F3643">
      <w:pPr>
        <w:pStyle w:val="a3"/>
        <w:ind w:left="0"/>
        <w:rPr>
          <w:rFonts w:ascii="Arial"/>
          <w:b/>
          <w:sz w:val="20"/>
        </w:rPr>
      </w:pPr>
    </w:p>
    <w:p w:rsidR="001F3643" w:rsidRDefault="001F3643" w:rsidP="001F3643">
      <w:pPr>
        <w:spacing w:before="265" w:line="360" w:lineRule="auto"/>
        <w:ind w:left="1457" w:right="1465"/>
        <w:jc w:val="center"/>
        <w:rPr>
          <w:rFonts w:ascii="Arial" w:hAnsi="Arial"/>
          <w:b/>
          <w:sz w:val="40"/>
        </w:rPr>
      </w:pPr>
    </w:p>
    <w:p w:rsidR="00E053BA" w:rsidRDefault="001F3643" w:rsidP="001F3643">
      <w:pPr>
        <w:spacing w:before="265" w:line="360" w:lineRule="auto"/>
        <w:ind w:left="1457" w:right="1465"/>
        <w:jc w:val="center"/>
        <w:rPr>
          <w:rFonts w:ascii="Arial"/>
          <w:b/>
          <w:sz w:val="20"/>
        </w:rPr>
      </w:pPr>
      <w:r w:rsidRPr="001F3643">
        <w:rPr>
          <w:rFonts w:ascii="Arial" w:hAnsi="Arial"/>
          <w:b/>
          <w:sz w:val="40"/>
        </w:rPr>
        <w:t>Н</w:t>
      </w:r>
      <w:r>
        <w:rPr>
          <w:rFonts w:ascii="Arial" w:hAnsi="Arial"/>
          <w:b/>
          <w:sz w:val="40"/>
        </w:rPr>
        <w:t>А  КРАТКОСРОЧНУЮ И</w:t>
      </w:r>
      <w:r w:rsidRPr="001F3643">
        <w:rPr>
          <w:rFonts w:ascii="Arial" w:hAnsi="Arial"/>
          <w:b/>
          <w:sz w:val="40"/>
        </w:rPr>
        <w:t xml:space="preserve"> СРЕДНЕСРОЧНУЮ ПЕРСПЕКТИВУ</w:t>
      </w:r>
      <w:r>
        <w:rPr>
          <w:rFonts w:ascii="Arial" w:hAnsi="Arial"/>
          <w:b/>
          <w:spacing w:val="-109"/>
          <w:sz w:val="40"/>
        </w:rPr>
        <w:t xml:space="preserve"> </w:t>
      </w: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0A25EC">
      <w:pPr>
        <w:pStyle w:val="a3"/>
        <w:ind w:left="0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ru-RU"/>
        </w:rPr>
        <w:pict>
          <v:group id="_x0000_s2050" style="position:absolute;margin-left:0;margin-top:0;width:595.1pt;height:266.3pt;z-index:251658240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<v:group id="_x0000_s2051" style="position:absolute;left:-6;top:3717;width:12189;height:3550" coordorigin="18,7468" coordsize="12189,3550">
              <v:shape id="_x0000_s2052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</v:shape>
              <v:shape id="_x0000_s2053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</v:shape>
              <v:shape id="_x0000_s2054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 [2732]" stroked="f">
              <v:path arrowok="t"/>
            </v:shape>
            <v:shape id="_x0000_s2056" style="position:absolute;left:4104;top:3399;width:3985;height:4236;mso-width-relative:page;mso-height-relative:page" coordsize="3985,4236" path="m,l,4236,3985,3349r,-2428l,xe" fillcolor="#bfbfbf [2412]" stroked="f">
              <v:path arrowok="t"/>
            </v:shape>
            <v:shape id="_x0000_s2057" style="position:absolute;left:18;top:3399;width:4086;height:4253;mso-width-relative:page;mso-height-relative:page" coordsize="4086,4253" path="m4086,r-2,4253l,3198,,1072,4086,xe" fillcolor="#d8d8d8 [2732]" stroked="f">
              <v:path arrowok="t"/>
            </v:shape>
            <v:shape id="_x0000_s2058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</v:shape>
            <v:shape id="_x0000_s2059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</v:shape>
            <v:shape id="_x0000_s2060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</v:shape>
            <w10:wrap anchorx="margin" anchory="margin"/>
          </v:group>
        </w:pict>
      </w: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ind w:left="0"/>
        <w:rPr>
          <w:rFonts w:ascii="Arial"/>
          <w:b/>
          <w:sz w:val="20"/>
        </w:rPr>
      </w:pPr>
    </w:p>
    <w:p w:rsidR="00E053BA" w:rsidRDefault="00E053BA">
      <w:pPr>
        <w:pStyle w:val="a3"/>
        <w:spacing w:before="3"/>
        <w:ind w:left="0"/>
        <w:rPr>
          <w:rFonts w:ascii="Arial"/>
          <w:b/>
          <w:sz w:val="27"/>
        </w:rPr>
      </w:pPr>
    </w:p>
    <w:p w:rsidR="00E053BA" w:rsidRDefault="00BA5DB4">
      <w:pPr>
        <w:spacing w:before="90"/>
        <w:ind w:left="653" w:right="1468"/>
        <w:jc w:val="center"/>
        <w:rPr>
          <w:sz w:val="24"/>
        </w:rPr>
      </w:pPr>
      <w:r>
        <w:rPr>
          <w:sz w:val="24"/>
        </w:rPr>
        <w:t>2021</w:t>
      </w:r>
      <w:r w:rsidR="00C005FD">
        <w:rPr>
          <w:sz w:val="24"/>
        </w:rPr>
        <w:t>г.</w:t>
      </w:r>
    </w:p>
    <w:p w:rsidR="00E053BA" w:rsidRDefault="00E053BA">
      <w:pPr>
        <w:jc w:val="center"/>
        <w:rPr>
          <w:sz w:val="24"/>
        </w:rPr>
        <w:sectPr w:rsidR="00E053BA" w:rsidSect="001F3643">
          <w:headerReference w:type="default" r:id="rId8"/>
          <w:type w:val="continuous"/>
          <w:pgSz w:w="11910" w:h="16840"/>
          <w:pgMar w:top="147" w:right="440" w:bottom="280" w:left="1020" w:header="142" w:footer="720" w:gutter="0"/>
          <w:cols w:space="720"/>
        </w:sectPr>
      </w:pPr>
    </w:p>
    <w:p w:rsidR="00E053BA" w:rsidRDefault="00C005FD" w:rsidP="005200CA">
      <w:pPr>
        <w:pStyle w:val="Heading1"/>
        <w:spacing w:before="83"/>
        <w:ind w:left="679"/>
        <w:jc w:val="center"/>
      </w:pPr>
      <w:r>
        <w:lastRenderedPageBreak/>
        <w:t>Введение</w:t>
      </w:r>
    </w:p>
    <w:p w:rsidR="00E053BA" w:rsidRDefault="00C005FD">
      <w:pPr>
        <w:pStyle w:val="a3"/>
        <w:spacing w:before="44" w:line="276" w:lineRule="auto"/>
        <w:ind w:right="118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1F3643">
        <w:rPr>
          <w:spacing w:val="1"/>
        </w:rPr>
        <w:t xml:space="preserve">Волжской </w:t>
      </w:r>
      <w:r>
        <w:t>Торгово-промышленной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формулирует главные напр</w:t>
      </w:r>
      <w:r w:rsidR="009D1B58">
        <w:t>авления и сферы развития на 2021-2025 годы. Програм</w:t>
      </w:r>
      <w:r>
        <w:t>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</w:t>
      </w:r>
      <w:r w:rsidR="005200CA">
        <w:t>и</w:t>
      </w:r>
      <w:r>
        <w:t>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Торгово-промышленной</w:t>
      </w:r>
      <w:r>
        <w:rPr>
          <w:spacing w:val="1"/>
        </w:rPr>
        <w:t xml:space="preserve"> </w:t>
      </w:r>
      <w:r>
        <w:t>палаты,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представителя и</w:t>
      </w:r>
      <w:r w:rsidR="001F3643">
        <w:t xml:space="preserve">нтересов </w:t>
      </w:r>
      <w:proofErr w:type="spellStart"/>
      <w:proofErr w:type="gramStart"/>
      <w:r w:rsidR="001F3643">
        <w:t>бизнес-сообщества</w:t>
      </w:r>
      <w:proofErr w:type="spellEnd"/>
      <w:proofErr w:type="gramEnd"/>
      <w:r w:rsidR="001F3643">
        <w:t xml:space="preserve"> г. Волжского</w:t>
      </w:r>
      <w:r w:rsidR="009D1B58">
        <w:t>, в вопросах консоли</w:t>
      </w:r>
      <w:r>
        <w:t xml:space="preserve">дации всех заинтересованных сторон городского </w:t>
      </w:r>
      <w:r w:rsidR="009D1B58">
        <w:t>сообщества для развития стабиль</w:t>
      </w:r>
      <w:r>
        <w:t>ной предпринимательской деятельности и по</w:t>
      </w:r>
      <w:r w:rsidR="009D1B58">
        <w:t>вышения инвестиционной привлека</w:t>
      </w:r>
      <w:r>
        <w:t>тельности</w:t>
      </w:r>
      <w:r>
        <w:rPr>
          <w:spacing w:val="-1"/>
        </w:rPr>
        <w:t xml:space="preserve"> </w:t>
      </w:r>
      <w:r w:rsidR="005200CA">
        <w:t>города и региона в целом</w:t>
      </w:r>
      <w:r>
        <w:t>.</w:t>
      </w:r>
    </w:p>
    <w:p w:rsidR="00E053BA" w:rsidRDefault="00C005FD">
      <w:pPr>
        <w:pStyle w:val="a3"/>
        <w:spacing w:line="276" w:lineRule="auto"/>
        <w:ind w:right="121" w:firstLine="566"/>
        <w:jc w:val="both"/>
      </w:pPr>
      <w:r>
        <w:t xml:space="preserve">За отчетный период </w:t>
      </w:r>
      <w:r w:rsidR="001F3643">
        <w:t>после очередного общего Съезда членов Союза «Волжская ТПП»</w:t>
      </w:r>
      <w:r>
        <w:t>, существенно возросли</w:t>
      </w:r>
      <w:r>
        <w:rPr>
          <w:spacing w:val="1"/>
        </w:rPr>
        <w:t xml:space="preserve"> </w:t>
      </w:r>
      <w:r>
        <w:t>авторитет и влияние Палаты на социально-эконом</w:t>
      </w:r>
      <w:r w:rsidR="001F3643">
        <w:t>ические процессы в городе. Укре</w:t>
      </w:r>
      <w:r>
        <w:t>пился ее организационно-экономический, инфраструктурный, интеллектуальный и</w:t>
      </w:r>
      <w:r>
        <w:rPr>
          <w:spacing w:val="1"/>
        </w:rPr>
        <w:t xml:space="preserve"> </w:t>
      </w:r>
      <w:r>
        <w:t>кадровый</w:t>
      </w:r>
      <w:r>
        <w:rPr>
          <w:spacing w:val="-1"/>
        </w:rPr>
        <w:t xml:space="preserve"> </w:t>
      </w:r>
      <w:r>
        <w:t>потенциал.</w:t>
      </w:r>
    </w:p>
    <w:p w:rsidR="00E053BA" w:rsidRDefault="00C005FD">
      <w:pPr>
        <w:pStyle w:val="a3"/>
        <w:spacing w:line="276" w:lineRule="auto"/>
        <w:ind w:right="119" w:firstLine="566"/>
        <w:jc w:val="both"/>
      </w:pPr>
      <w:r>
        <w:t>Палата вышла на новый виток развития взаимоотношений с членами ТПП и в</w:t>
      </w:r>
      <w:r>
        <w:rPr>
          <w:spacing w:val="1"/>
        </w:rPr>
        <w:t xml:space="preserve"> </w:t>
      </w:r>
      <w:r>
        <w:t>отношениях с</w:t>
      </w:r>
      <w:r>
        <w:rPr>
          <w:spacing w:val="-1"/>
        </w:rPr>
        <w:t xml:space="preserve"> </w:t>
      </w:r>
      <w:r>
        <w:t>властью и обществом.</w:t>
      </w:r>
    </w:p>
    <w:p w:rsidR="00E053BA" w:rsidRDefault="00E053BA">
      <w:pPr>
        <w:pStyle w:val="a3"/>
        <w:spacing w:before="2"/>
        <w:ind w:left="0"/>
        <w:rPr>
          <w:sz w:val="32"/>
        </w:rPr>
      </w:pPr>
    </w:p>
    <w:p w:rsidR="00E053BA" w:rsidRDefault="00C005FD" w:rsidP="001F3643">
      <w:pPr>
        <w:pStyle w:val="Heading1"/>
        <w:ind w:left="679"/>
        <w:jc w:val="center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5200CA" w:rsidRDefault="005200CA" w:rsidP="005200CA">
      <w:pPr>
        <w:spacing w:line="276" w:lineRule="auto"/>
        <w:ind w:firstLine="709"/>
        <w:jc w:val="both"/>
        <w:rPr>
          <w:sz w:val="28"/>
          <w:szCs w:val="28"/>
        </w:rPr>
      </w:pPr>
    </w:p>
    <w:p w:rsidR="005200CA" w:rsidRPr="00756B82" w:rsidRDefault="005200CA" w:rsidP="005200CA">
      <w:pPr>
        <w:spacing w:line="276" w:lineRule="auto"/>
        <w:ind w:firstLine="709"/>
        <w:jc w:val="both"/>
        <w:rPr>
          <w:sz w:val="28"/>
          <w:szCs w:val="28"/>
        </w:rPr>
      </w:pPr>
      <w:r w:rsidRPr="00756B82">
        <w:rPr>
          <w:sz w:val="28"/>
          <w:szCs w:val="28"/>
        </w:rPr>
        <w:t>В соответствии с Уставом Союза «</w:t>
      </w:r>
      <w:r>
        <w:rPr>
          <w:sz w:val="28"/>
          <w:szCs w:val="28"/>
        </w:rPr>
        <w:t xml:space="preserve">Волжская </w:t>
      </w:r>
      <w:r w:rsidRPr="00756B82">
        <w:rPr>
          <w:sz w:val="28"/>
          <w:szCs w:val="28"/>
        </w:rPr>
        <w:t xml:space="preserve">торгово-промышленная палата», миссией палаты, запросом </w:t>
      </w:r>
      <w:proofErr w:type="spellStart"/>
      <w:proofErr w:type="gramStart"/>
      <w:r w:rsidRPr="00756B82">
        <w:rPr>
          <w:sz w:val="28"/>
          <w:szCs w:val="28"/>
        </w:rPr>
        <w:t>бизнес-сообщества</w:t>
      </w:r>
      <w:proofErr w:type="spellEnd"/>
      <w:proofErr w:type="gramEnd"/>
      <w:r w:rsidRPr="00756B82">
        <w:rPr>
          <w:sz w:val="28"/>
          <w:szCs w:val="28"/>
        </w:rPr>
        <w:t xml:space="preserve"> и совершенствованию инфраструктуры поддержки предпринимательства, </w:t>
      </w:r>
      <w:r>
        <w:rPr>
          <w:sz w:val="28"/>
          <w:szCs w:val="28"/>
        </w:rPr>
        <w:t xml:space="preserve">Волжская </w:t>
      </w:r>
      <w:r w:rsidRPr="00756B82">
        <w:rPr>
          <w:sz w:val="28"/>
          <w:szCs w:val="28"/>
        </w:rPr>
        <w:t>ТПП определила цели и задачи своей деятельности в период 2021-2025 года по следующим направлениям:</w:t>
      </w:r>
    </w:p>
    <w:p w:rsidR="001F3643" w:rsidRDefault="001F3643" w:rsidP="00C622E7">
      <w:pPr>
        <w:pStyle w:val="Heading1"/>
        <w:ind w:left="679"/>
        <w:jc w:val="center"/>
      </w:pPr>
    </w:p>
    <w:p w:rsidR="00E053BA" w:rsidRDefault="00C005FD" w:rsidP="00C622E7">
      <w:pPr>
        <w:pStyle w:val="Heading1"/>
        <w:numPr>
          <w:ilvl w:val="0"/>
          <w:numId w:val="3"/>
        </w:numPr>
        <w:tabs>
          <w:tab w:val="left" w:pos="1532"/>
        </w:tabs>
        <w:spacing w:line="276" w:lineRule="auto"/>
        <w:ind w:right="124" w:firstLine="566"/>
        <w:jc w:val="center"/>
      </w:pPr>
      <w:r>
        <w:t>Развитие членской базы, подд</w:t>
      </w:r>
      <w:r w:rsidR="005200CA">
        <w:t>ержка объединений предпринимате</w:t>
      </w:r>
      <w:r>
        <w:t>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популяризация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ТПП.</w:t>
      </w:r>
    </w:p>
    <w:p w:rsidR="00E053BA" w:rsidRDefault="00C005FD">
      <w:pPr>
        <w:pStyle w:val="a3"/>
        <w:spacing w:line="276" w:lineRule="auto"/>
        <w:ind w:right="123" w:firstLine="566"/>
        <w:jc w:val="both"/>
      </w:pPr>
      <w:r>
        <w:t>Одним из основных направлений работы палаты является развитие членской</w:t>
      </w:r>
      <w:r>
        <w:rPr>
          <w:spacing w:val="1"/>
        </w:rPr>
        <w:t xml:space="preserve"> </w:t>
      </w:r>
      <w:r>
        <w:t>базы и поддержка объединений предпринимателей, что также является важнейшим</w:t>
      </w:r>
      <w:r>
        <w:rPr>
          <w:spacing w:val="1"/>
        </w:rPr>
        <w:t xml:space="preserve"> </w:t>
      </w:r>
      <w:r>
        <w:t>фактором в процессе популяризации деятельности ТПП. Поставленная задача будет</w:t>
      </w:r>
      <w:r>
        <w:rPr>
          <w:spacing w:val="1"/>
        </w:rPr>
        <w:t xml:space="preserve"> </w:t>
      </w:r>
      <w:r>
        <w:t>решаться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членской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собираемости</w:t>
      </w:r>
      <w:r>
        <w:rPr>
          <w:spacing w:val="1"/>
        </w:rPr>
        <w:t xml:space="preserve"> </w:t>
      </w:r>
      <w:r>
        <w:t>членских</w:t>
      </w:r>
      <w:r>
        <w:rPr>
          <w:spacing w:val="-67"/>
        </w:rPr>
        <w:t xml:space="preserve"> </w:t>
      </w:r>
      <w:r>
        <w:t>взносов, широкого применения гибкой тарификации стоимости предоставляемых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 величины членского</w:t>
      </w:r>
      <w:r>
        <w:rPr>
          <w:spacing w:val="1"/>
        </w:rPr>
        <w:t xml:space="preserve"> </w:t>
      </w:r>
      <w:r>
        <w:t>взноса.</w:t>
      </w:r>
    </w:p>
    <w:p w:rsidR="00E053BA" w:rsidRDefault="00C005FD" w:rsidP="005200CA">
      <w:pPr>
        <w:pStyle w:val="a3"/>
        <w:spacing w:line="276" w:lineRule="auto"/>
        <w:ind w:right="118" w:firstLine="566"/>
        <w:jc w:val="both"/>
      </w:pPr>
      <w:proofErr w:type="gramStart"/>
      <w:r>
        <w:t>Деятельность по поддержке субъектов бизнес</w:t>
      </w:r>
      <w:r w:rsidR="005200CA">
        <w:t>а и деловых объединений, по раз</w:t>
      </w:r>
      <w:r>
        <w:t>витию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70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ТПП, как экспертного некоммерческого объединения, в плановом периоде будет</w:t>
      </w:r>
      <w:r>
        <w:rPr>
          <w:spacing w:val="1"/>
        </w:rPr>
        <w:t xml:space="preserve"> </w:t>
      </w:r>
      <w:r>
        <w:t>осуществляться за счет привлечения предпринима</w:t>
      </w:r>
      <w:r w:rsidR="005200CA">
        <w:t>телей к активному участию в спе</w:t>
      </w:r>
      <w:r>
        <w:t>циальных</w:t>
      </w:r>
      <w:r>
        <w:rPr>
          <w:spacing w:val="10"/>
        </w:rPr>
        <w:t xml:space="preserve"> </w:t>
      </w:r>
      <w:r>
        <w:t>проектах</w:t>
      </w:r>
      <w:r w:rsidR="005200CA">
        <w:t xml:space="preserve"> ТПП РФ</w:t>
      </w:r>
      <w:r>
        <w:t>,</w:t>
      </w:r>
      <w:r>
        <w:rPr>
          <w:spacing w:val="11"/>
        </w:rPr>
        <w:t xml:space="preserve"> </w:t>
      </w:r>
      <w:r>
        <w:t>акциях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профильных</w:t>
      </w:r>
      <w:r>
        <w:rPr>
          <w:spacing w:val="10"/>
        </w:rPr>
        <w:t xml:space="preserve"> </w:t>
      </w:r>
      <w:r>
        <w:t>комитетах</w:t>
      </w:r>
      <w:r>
        <w:rPr>
          <w:spacing w:val="12"/>
        </w:rPr>
        <w:t xml:space="preserve"> </w:t>
      </w:r>
      <w:r>
        <w:t>ТПП</w:t>
      </w:r>
      <w:r>
        <w:rPr>
          <w:spacing w:val="8"/>
        </w:rPr>
        <w:t xml:space="preserve"> </w:t>
      </w:r>
      <w:r>
        <w:t>РФ,</w:t>
      </w:r>
      <w:r>
        <w:rPr>
          <w:spacing w:val="12"/>
        </w:rPr>
        <w:t xml:space="preserve"> </w:t>
      </w:r>
      <w:r>
        <w:t>ТПП</w:t>
      </w:r>
      <w:r>
        <w:rPr>
          <w:spacing w:val="10"/>
        </w:rPr>
        <w:t xml:space="preserve"> </w:t>
      </w:r>
      <w:r w:rsidR="005200CA">
        <w:t xml:space="preserve">Волгоградской области </w:t>
      </w:r>
      <w:r>
        <w:t>и</w:t>
      </w:r>
      <w:r>
        <w:rPr>
          <w:spacing w:val="16"/>
        </w:rPr>
        <w:t xml:space="preserve"> </w:t>
      </w:r>
      <w:r>
        <w:t>ТПП</w:t>
      </w:r>
      <w:r>
        <w:rPr>
          <w:spacing w:val="14"/>
        </w:rPr>
        <w:t xml:space="preserve"> </w:t>
      </w:r>
      <w:r>
        <w:t>г.</w:t>
      </w:r>
      <w:r>
        <w:rPr>
          <w:spacing w:val="14"/>
        </w:rPr>
        <w:t xml:space="preserve"> </w:t>
      </w:r>
      <w:r w:rsidR="005200CA">
        <w:t xml:space="preserve">Волжского </w:t>
      </w:r>
      <w:r>
        <w:t>в</w:t>
      </w:r>
      <w:r>
        <w:rPr>
          <w:spacing w:val="13"/>
        </w:rPr>
        <w:t xml:space="preserve"> </w:t>
      </w:r>
      <w:r>
        <w:t>тесном</w:t>
      </w:r>
      <w:r>
        <w:rPr>
          <w:spacing w:val="15"/>
        </w:rPr>
        <w:t xml:space="preserve"> </w:t>
      </w:r>
      <w:r>
        <w:t>взаимодействии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органами</w:t>
      </w:r>
      <w:r>
        <w:rPr>
          <w:spacing w:val="15"/>
        </w:rPr>
        <w:t xml:space="preserve"> </w:t>
      </w:r>
      <w:r>
        <w:t>местного</w:t>
      </w:r>
      <w:r>
        <w:rPr>
          <w:spacing w:val="14"/>
        </w:rPr>
        <w:t xml:space="preserve"> </w:t>
      </w:r>
      <w:r w:rsidR="005200CA">
        <w:t>само</w:t>
      </w:r>
      <w:r>
        <w:t>управления,</w:t>
      </w:r>
      <w:r>
        <w:rPr>
          <w:spacing w:val="-4"/>
        </w:rPr>
        <w:t xml:space="preserve"> </w:t>
      </w:r>
      <w:r>
        <w:t>надзорными и</w:t>
      </w:r>
      <w:proofErr w:type="gramEnd"/>
      <w:r>
        <w:rPr>
          <w:spacing w:val="-1"/>
        </w:rPr>
        <w:t xml:space="preserve"> </w:t>
      </w:r>
      <w:r>
        <w:t>контролирующими</w:t>
      </w:r>
      <w:r>
        <w:rPr>
          <w:spacing w:val="1"/>
        </w:rPr>
        <w:t xml:space="preserve"> </w:t>
      </w:r>
      <w:r>
        <w:t>ведомствами.</w:t>
      </w:r>
    </w:p>
    <w:p w:rsidR="00975E5C" w:rsidRDefault="00975E5C" w:rsidP="00975E5C">
      <w:pPr>
        <w:ind w:firstLine="426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975E5C" w:rsidRDefault="00975E5C" w:rsidP="00975E5C">
      <w:pPr>
        <w:ind w:firstLine="426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975E5C" w:rsidRDefault="00975E5C" w:rsidP="00975E5C">
      <w:pPr>
        <w:ind w:firstLine="426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975E5C" w:rsidRPr="00C622E7" w:rsidRDefault="00975E5C" w:rsidP="00975E5C">
      <w:pPr>
        <w:ind w:firstLine="426"/>
        <w:jc w:val="center"/>
        <w:rPr>
          <w:b/>
          <w:sz w:val="28"/>
          <w:szCs w:val="28"/>
        </w:rPr>
      </w:pPr>
      <w:r w:rsidRPr="00C622E7">
        <w:rPr>
          <w:b/>
          <w:sz w:val="28"/>
          <w:szCs w:val="28"/>
        </w:rPr>
        <w:lastRenderedPageBreak/>
        <w:t>Планируемые показатели роста членской базы Волжской ТПП</w:t>
      </w:r>
    </w:p>
    <w:p w:rsidR="00975E5C" w:rsidRPr="00975E5C" w:rsidRDefault="00975E5C" w:rsidP="00975E5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34"/>
        <w:gridCol w:w="1276"/>
        <w:gridCol w:w="1276"/>
        <w:gridCol w:w="1134"/>
        <w:gridCol w:w="958"/>
      </w:tblGrid>
      <w:tr w:rsidR="00975E5C" w:rsidRPr="00975E5C" w:rsidTr="00C80C45">
        <w:tc>
          <w:tcPr>
            <w:tcW w:w="4077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Годы</w:t>
            </w:r>
          </w:p>
        </w:tc>
        <w:tc>
          <w:tcPr>
            <w:tcW w:w="1134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2024</w:t>
            </w:r>
          </w:p>
        </w:tc>
        <w:tc>
          <w:tcPr>
            <w:tcW w:w="958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2025</w:t>
            </w:r>
          </w:p>
        </w:tc>
      </w:tr>
      <w:tr w:rsidR="00975E5C" w:rsidRPr="00975E5C" w:rsidTr="00C80C45">
        <w:tc>
          <w:tcPr>
            <w:tcW w:w="4077" w:type="dxa"/>
          </w:tcPr>
          <w:p w:rsidR="00975E5C" w:rsidRPr="00975E5C" w:rsidRDefault="00631A40" w:rsidP="00C80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членов </w:t>
            </w:r>
          </w:p>
        </w:tc>
        <w:tc>
          <w:tcPr>
            <w:tcW w:w="1134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208</w:t>
            </w:r>
          </w:p>
        </w:tc>
        <w:tc>
          <w:tcPr>
            <w:tcW w:w="1276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228</w:t>
            </w:r>
          </w:p>
        </w:tc>
        <w:tc>
          <w:tcPr>
            <w:tcW w:w="1134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239</w:t>
            </w:r>
          </w:p>
        </w:tc>
        <w:tc>
          <w:tcPr>
            <w:tcW w:w="958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250</w:t>
            </w:r>
          </w:p>
        </w:tc>
      </w:tr>
      <w:tr w:rsidR="00975E5C" w:rsidRPr="00975E5C" w:rsidTr="00C80C45">
        <w:tc>
          <w:tcPr>
            <w:tcW w:w="4077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Рост членской базы, %</w:t>
            </w:r>
          </w:p>
        </w:tc>
        <w:tc>
          <w:tcPr>
            <w:tcW w:w="1134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3%</w:t>
            </w:r>
          </w:p>
        </w:tc>
        <w:tc>
          <w:tcPr>
            <w:tcW w:w="1276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5%</w:t>
            </w:r>
          </w:p>
        </w:tc>
        <w:tc>
          <w:tcPr>
            <w:tcW w:w="1276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5%</w:t>
            </w:r>
          </w:p>
        </w:tc>
        <w:tc>
          <w:tcPr>
            <w:tcW w:w="1134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5%</w:t>
            </w:r>
          </w:p>
        </w:tc>
        <w:tc>
          <w:tcPr>
            <w:tcW w:w="958" w:type="dxa"/>
          </w:tcPr>
          <w:p w:rsidR="00975E5C" w:rsidRPr="00975E5C" w:rsidRDefault="00975E5C" w:rsidP="00C80C45">
            <w:pPr>
              <w:jc w:val="both"/>
              <w:rPr>
                <w:sz w:val="28"/>
                <w:szCs w:val="28"/>
              </w:rPr>
            </w:pPr>
            <w:r w:rsidRPr="00975E5C">
              <w:rPr>
                <w:sz w:val="28"/>
                <w:szCs w:val="28"/>
              </w:rPr>
              <w:t>5%</w:t>
            </w:r>
          </w:p>
        </w:tc>
      </w:tr>
    </w:tbl>
    <w:p w:rsidR="00975E5C" w:rsidRPr="00975E5C" w:rsidRDefault="00975E5C" w:rsidP="00975E5C">
      <w:pPr>
        <w:ind w:firstLine="426"/>
        <w:jc w:val="both"/>
        <w:rPr>
          <w:sz w:val="28"/>
          <w:szCs w:val="28"/>
        </w:rPr>
      </w:pPr>
    </w:p>
    <w:p w:rsidR="00975E5C" w:rsidRPr="00975E5C" w:rsidRDefault="00975E5C" w:rsidP="00975E5C">
      <w:pPr>
        <w:ind w:firstLine="426"/>
        <w:jc w:val="both"/>
        <w:rPr>
          <w:sz w:val="28"/>
          <w:szCs w:val="28"/>
        </w:rPr>
      </w:pPr>
      <w:r w:rsidRPr="00975E5C">
        <w:rPr>
          <w:sz w:val="28"/>
          <w:szCs w:val="28"/>
        </w:rPr>
        <w:t>1.1. Увеличение и укрепление членской базы Палаты будет обеспечиваться за счет активной работы по следующим направлениям:</w:t>
      </w:r>
    </w:p>
    <w:p w:rsidR="00975E5C" w:rsidRPr="00975E5C" w:rsidRDefault="00975E5C" w:rsidP="00975E5C">
      <w:pPr>
        <w:pStyle w:val="ac"/>
        <w:jc w:val="both"/>
        <w:rPr>
          <w:sz w:val="28"/>
          <w:szCs w:val="28"/>
          <w:lang w:eastAsia="en-US"/>
        </w:rPr>
      </w:pPr>
      <w:r w:rsidRPr="00975E5C">
        <w:rPr>
          <w:sz w:val="28"/>
          <w:szCs w:val="28"/>
          <w:lang w:eastAsia="en-US"/>
        </w:rPr>
        <w:t>- Ежегодный анализ состояния членской базы и уплаты членских взносов.</w:t>
      </w:r>
    </w:p>
    <w:p w:rsidR="00975E5C" w:rsidRPr="00975E5C" w:rsidRDefault="00975E5C" w:rsidP="00975E5C">
      <w:pPr>
        <w:jc w:val="both"/>
        <w:rPr>
          <w:sz w:val="28"/>
          <w:szCs w:val="28"/>
        </w:rPr>
      </w:pPr>
      <w:r w:rsidRPr="00975E5C">
        <w:rPr>
          <w:sz w:val="28"/>
          <w:szCs w:val="28"/>
        </w:rPr>
        <w:t>-Защита и представление интересов предпринимательства:</w:t>
      </w:r>
    </w:p>
    <w:p w:rsidR="00975E5C" w:rsidRPr="00975E5C" w:rsidRDefault="00975E5C" w:rsidP="00975E5C">
      <w:pPr>
        <w:ind w:left="786"/>
        <w:jc w:val="both"/>
        <w:rPr>
          <w:sz w:val="28"/>
          <w:szCs w:val="28"/>
        </w:rPr>
      </w:pPr>
      <w:r w:rsidRPr="00975E5C">
        <w:rPr>
          <w:sz w:val="28"/>
          <w:szCs w:val="28"/>
        </w:rPr>
        <w:t>-  участие в работе координационных и общественных Советов и комиссий, созданных при государственных органах власти и управления города Волжского и Волгоградской области;</w:t>
      </w:r>
    </w:p>
    <w:p w:rsidR="00975E5C" w:rsidRPr="00975E5C" w:rsidRDefault="00975E5C" w:rsidP="00975E5C">
      <w:pPr>
        <w:ind w:left="786"/>
        <w:jc w:val="both"/>
        <w:rPr>
          <w:sz w:val="28"/>
          <w:szCs w:val="28"/>
        </w:rPr>
      </w:pPr>
      <w:r w:rsidRPr="00975E5C">
        <w:rPr>
          <w:sz w:val="28"/>
          <w:szCs w:val="28"/>
        </w:rPr>
        <w:t xml:space="preserve">-  выработка предложений по совершенствованию проектов НПА и законов муниципального, регионального и  федерального уровня с целью упрощения ведения предпринимательской деятельности: </w:t>
      </w:r>
    </w:p>
    <w:p w:rsidR="00975E5C" w:rsidRPr="00975E5C" w:rsidRDefault="00975E5C" w:rsidP="00975E5C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975E5C">
        <w:rPr>
          <w:sz w:val="28"/>
          <w:szCs w:val="28"/>
        </w:rPr>
        <w:t xml:space="preserve">проведение работы с предпринимателями </w:t>
      </w:r>
      <w:proofErr w:type="spellStart"/>
      <w:proofErr w:type="gramStart"/>
      <w:r w:rsidRPr="00975E5C">
        <w:rPr>
          <w:sz w:val="28"/>
          <w:szCs w:val="28"/>
        </w:rPr>
        <w:t>бизнес-сообщества</w:t>
      </w:r>
      <w:proofErr w:type="spellEnd"/>
      <w:proofErr w:type="gramEnd"/>
      <w:r w:rsidRPr="00975E5C">
        <w:rPr>
          <w:sz w:val="28"/>
          <w:szCs w:val="28"/>
        </w:rPr>
        <w:t xml:space="preserve"> города  по выявлению проблемных вопросов законодательства; </w:t>
      </w:r>
    </w:p>
    <w:p w:rsidR="00975E5C" w:rsidRPr="00975E5C" w:rsidRDefault="00975E5C" w:rsidP="00975E5C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975E5C">
        <w:rPr>
          <w:sz w:val="28"/>
          <w:szCs w:val="28"/>
        </w:rPr>
        <w:t xml:space="preserve">формирование законотворческих инициатив для внесения их на рассмотрение в Волжскую городскую Думу и Волгоградскую областную Думу; </w:t>
      </w:r>
    </w:p>
    <w:p w:rsidR="00975E5C" w:rsidRPr="00975E5C" w:rsidRDefault="00975E5C" w:rsidP="00975E5C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975E5C">
        <w:rPr>
          <w:sz w:val="28"/>
          <w:szCs w:val="28"/>
        </w:rPr>
        <w:t xml:space="preserve">проведение оценки регулирующего воздействия нормативных правовых актов и иных документов различного уровня на бизнес; </w:t>
      </w:r>
    </w:p>
    <w:p w:rsidR="00975E5C" w:rsidRPr="00975E5C" w:rsidRDefault="00975E5C" w:rsidP="00975E5C">
      <w:pPr>
        <w:ind w:left="709"/>
        <w:jc w:val="both"/>
        <w:rPr>
          <w:sz w:val="28"/>
          <w:szCs w:val="28"/>
        </w:rPr>
      </w:pPr>
      <w:r w:rsidRPr="00975E5C">
        <w:rPr>
          <w:sz w:val="28"/>
          <w:szCs w:val="28"/>
        </w:rPr>
        <w:t>-   взаимодействие с ТПП РФ в части законотворческой деятельности по вопросам предпринимательства;</w:t>
      </w:r>
    </w:p>
    <w:p w:rsidR="00975E5C" w:rsidRPr="00975E5C" w:rsidRDefault="00975E5C" w:rsidP="00975E5C">
      <w:pPr>
        <w:ind w:left="709"/>
        <w:jc w:val="both"/>
        <w:rPr>
          <w:sz w:val="28"/>
          <w:szCs w:val="28"/>
        </w:rPr>
      </w:pPr>
      <w:r w:rsidRPr="00975E5C">
        <w:rPr>
          <w:sz w:val="28"/>
          <w:szCs w:val="28"/>
        </w:rPr>
        <w:t xml:space="preserve">-  проведение экспертизы проектов и нормативно-правовых актов на </w:t>
      </w:r>
      <w:proofErr w:type="spellStart"/>
      <w:r w:rsidRPr="00975E5C">
        <w:rPr>
          <w:sz w:val="28"/>
          <w:szCs w:val="28"/>
        </w:rPr>
        <w:t>коррупциогенность</w:t>
      </w:r>
      <w:proofErr w:type="spellEnd"/>
      <w:r w:rsidRPr="00975E5C">
        <w:rPr>
          <w:sz w:val="28"/>
          <w:szCs w:val="28"/>
        </w:rPr>
        <w:t xml:space="preserve">; </w:t>
      </w:r>
    </w:p>
    <w:p w:rsidR="00975E5C" w:rsidRPr="00975E5C" w:rsidRDefault="00975E5C" w:rsidP="00975E5C">
      <w:pPr>
        <w:ind w:left="709"/>
        <w:jc w:val="both"/>
        <w:rPr>
          <w:sz w:val="28"/>
          <w:szCs w:val="28"/>
        </w:rPr>
      </w:pPr>
      <w:r w:rsidRPr="00975E5C">
        <w:rPr>
          <w:sz w:val="28"/>
          <w:szCs w:val="28"/>
        </w:rPr>
        <w:t>-  консультирование предпринимателей по правовым и иным вопросам предпринимательства:</w:t>
      </w:r>
    </w:p>
    <w:p w:rsidR="00975E5C" w:rsidRPr="00975E5C" w:rsidRDefault="00975E5C" w:rsidP="00975E5C">
      <w:pPr>
        <w:ind w:left="709"/>
        <w:jc w:val="both"/>
        <w:rPr>
          <w:sz w:val="28"/>
          <w:szCs w:val="28"/>
        </w:rPr>
      </w:pPr>
      <w:r w:rsidRPr="00975E5C">
        <w:rPr>
          <w:sz w:val="28"/>
          <w:szCs w:val="28"/>
        </w:rPr>
        <w:t>- работа приемной Центра правовой поддержки предпринимательства;</w:t>
      </w:r>
    </w:p>
    <w:p w:rsidR="00975E5C" w:rsidRPr="00631A40" w:rsidRDefault="00975E5C" w:rsidP="00631A40">
      <w:pPr>
        <w:ind w:left="709"/>
        <w:jc w:val="both"/>
        <w:rPr>
          <w:sz w:val="28"/>
          <w:szCs w:val="28"/>
        </w:rPr>
      </w:pPr>
      <w:r w:rsidRPr="00975E5C">
        <w:rPr>
          <w:sz w:val="28"/>
          <w:szCs w:val="28"/>
        </w:rPr>
        <w:t xml:space="preserve">- работа Центра консультационной помощи </w:t>
      </w:r>
      <w:proofErr w:type="spellStart"/>
      <w:r w:rsidRPr="00975E5C">
        <w:rPr>
          <w:sz w:val="28"/>
          <w:szCs w:val="28"/>
        </w:rPr>
        <w:t>самозанятым</w:t>
      </w:r>
      <w:proofErr w:type="spellEnd"/>
      <w:r w:rsidRPr="00975E5C">
        <w:rPr>
          <w:sz w:val="28"/>
          <w:szCs w:val="28"/>
        </w:rPr>
        <w:t>.</w:t>
      </w:r>
    </w:p>
    <w:p w:rsidR="00631A40" w:rsidRDefault="00631A40" w:rsidP="00631A40">
      <w:pPr>
        <w:widowControl/>
        <w:autoSpaceDE/>
        <w:autoSpaceDN/>
        <w:ind w:firstLine="709"/>
        <w:jc w:val="both"/>
        <w:rPr>
          <w:sz w:val="28"/>
          <w:szCs w:val="28"/>
        </w:rPr>
      </w:pPr>
    </w:p>
    <w:p w:rsidR="00975E5C" w:rsidRPr="00631A40" w:rsidRDefault="00631A40" w:rsidP="00631A40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5E5C" w:rsidRPr="00631A4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975E5C" w:rsidRPr="00631A40">
        <w:rPr>
          <w:sz w:val="28"/>
          <w:szCs w:val="28"/>
        </w:rPr>
        <w:t xml:space="preserve">. Взаимодействия с членами Волжской ТПП: </w:t>
      </w:r>
    </w:p>
    <w:p w:rsidR="00975E5C" w:rsidRPr="00631A40" w:rsidRDefault="00975E5C" w:rsidP="00631A40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631A40">
        <w:rPr>
          <w:sz w:val="28"/>
          <w:szCs w:val="28"/>
        </w:rPr>
        <w:t xml:space="preserve">проведение мероприятий для потенциальных членов Палаты с целью информирования о возможностях Волжской ТПП (День открытых дверей); </w:t>
      </w:r>
    </w:p>
    <w:p w:rsidR="00975E5C" w:rsidRPr="00631A40" w:rsidRDefault="00975E5C" w:rsidP="00631A40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631A40">
        <w:rPr>
          <w:sz w:val="28"/>
          <w:szCs w:val="28"/>
        </w:rPr>
        <w:t xml:space="preserve">организация взаимодействия членов с подразделениями Палаты; </w:t>
      </w:r>
    </w:p>
    <w:p w:rsidR="00975E5C" w:rsidRPr="00631A40" w:rsidRDefault="00631A40" w:rsidP="00631A40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5E5C" w:rsidRPr="00631A40">
        <w:rPr>
          <w:sz w:val="28"/>
          <w:szCs w:val="28"/>
        </w:rPr>
        <w:t>аспространение поступающей в палату информации среди членов палаты;</w:t>
      </w:r>
    </w:p>
    <w:p w:rsidR="00975E5C" w:rsidRPr="00631A40" w:rsidRDefault="00975E5C" w:rsidP="00631A40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631A40">
        <w:rPr>
          <w:sz w:val="28"/>
          <w:szCs w:val="28"/>
        </w:rPr>
        <w:t>поиск потенциальных партнеров для действительных членов Палаты путём распространения их коммерческих предложений;</w:t>
      </w:r>
    </w:p>
    <w:p w:rsidR="00975E5C" w:rsidRPr="00631A40" w:rsidRDefault="00975E5C" w:rsidP="00631A40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631A40">
        <w:rPr>
          <w:sz w:val="28"/>
          <w:szCs w:val="28"/>
        </w:rPr>
        <w:t>формирование и ведение базы организаций членов Палаты;</w:t>
      </w:r>
    </w:p>
    <w:p w:rsidR="00975E5C" w:rsidRPr="00631A40" w:rsidRDefault="00975E5C" w:rsidP="00631A40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631A40">
        <w:rPr>
          <w:sz w:val="28"/>
          <w:szCs w:val="28"/>
        </w:rPr>
        <w:t xml:space="preserve">содействие в организации семинаров и презентаций членов Волжской ТПП; </w:t>
      </w:r>
    </w:p>
    <w:p w:rsidR="00975E5C" w:rsidRPr="00631A40" w:rsidRDefault="00975E5C" w:rsidP="00631A40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631A40">
        <w:rPr>
          <w:sz w:val="28"/>
          <w:szCs w:val="28"/>
        </w:rPr>
        <w:lastRenderedPageBreak/>
        <w:t>содействия установлению партнерских отношений между организациями</w:t>
      </w:r>
      <w:r w:rsidR="00631A40">
        <w:rPr>
          <w:sz w:val="28"/>
          <w:szCs w:val="28"/>
        </w:rPr>
        <w:t xml:space="preserve"> </w:t>
      </w:r>
      <w:r w:rsidRPr="00631A40">
        <w:rPr>
          <w:sz w:val="28"/>
          <w:szCs w:val="28"/>
        </w:rPr>
        <w:t>членами в Волжской ТПП и членами ТПП других регионов России;</w:t>
      </w:r>
    </w:p>
    <w:p w:rsidR="00975E5C" w:rsidRPr="00631A40" w:rsidRDefault="00975E5C" w:rsidP="00631A40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631A40">
        <w:rPr>
          <w:sz w:val="28"/>
          <w:szCs w:val="28"/>
        </w:rPr>
        <w:t>подготовка рекомендательных писем и справок для членов палаты;</w:t>
      </w:r>
    </w:p>
    <w:p w:rsidR="00975E5C" w:rsidRPr="00631A40" w:rsidRDefault="00975E5C" w:rsidP="00631A40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631A40">
        <w:rPr>
          <w:sz w:val="28"/>
          <w:szCs w:val="28"/>
        </w:rPr>
        <w:t xml:space="preserve">представление палаты на городских и региональных выставках, конференциях и других мероприятиях. </w:t>
      </w:r>
    </w:p>
    <w:p w:rsidR="00975E5C" w:rsidRPr="00631A40" w:rsidRDefault="00975E5C" w:rsidP="00631A40">
      <w:pPr>
        <w:widowControl/>
        <w:autoSpaceDE/>
        <w:autoSpaceDN/>
        <w:ind w:left="1506"/>
        <w:jc w:val="both"/>
        <w:rPr>
          <w:sz w:val="28"/>
          <w:szCs w:val="28"/>
        </w:rPr>
      </w:pPr>
    </w:p>
    <w:p w:rsidR="00E053BA" w:rsidRDefault="00E053BA">
      <w:pPr>
        <w:pStyle w:val="a3"/>
        <w:spacing w:before="7"/>
        <w:ind w:left="0"/>
        <w:rPr>
          <w:sz w:val="32"/>
        </w:rPr>
      </w:pPr>
    </w:p>
    <w:p w:rsidR="00E053BA" w:rsidRDefault="00C005FD">
      <w:pPr>
        <w:pStyle w:val="Heading1"/>
        <w:numPr>
          <w:ilvl w:val="0"/>
          <w:numId w:val="3"/>
        </w:numPr>
        <w:tabs>
          <w:tab w:val="left" w:pos="1532"/>
        </w:tabs>
        <w:ind w:left="1531" w:hanging="853"/>
        <w:jc w:val="both"/>
      </w:pPr>
      <w:r>
        <w:t>Представление,</w:t>
      </w:r>
      <w:r>
        <w:rPr>
          <w:spacing w:val="-3"/>
        </w:rPr>
        <w:t xml:space="preserve"> </w:t>
      </w:r>
      <w:r>
        <w:t>продвижение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 интересов</w:t>
      </w:r>
      <w:r>
        <w:rPr>
          <w:spacing w:val="-3"/>
        </w:rPr>
        <w:t xml:space="preserve"> </w:t>
      </w:r>
      <w:r>
        <w:t>бизнеса.</w:t>
      </w:r>
    </w:p>
    <w:p w:rsidR="00E053BA" w:rsidRDefault="00C005FD">
      <w:pPr>
        <w:pStyle w:val="a3"/>
        <w:spacing w:before="43" w:line="276" w:lineRule="auto"/>
        <w:ind w:right="118" w:firstLine="566"/>
        <w:jc w:val="both"/>
      </w:pPr>
      <w:r>
        <w:t>Задачу продвижения и защиты интересов бизнеса на местном и региональном</w:t>
      </w:r>
      <w:r>
        <w:rPr>
          <w:spacing w:val="1"/>
        </w:rPr>
        <w:t xml:space="preserve"> </w:t>
      </w:r>
      <w:r>
        <w:t>уровнях планируется реализовать на основе ряда</w:t>
      </w:r>
      <w:r w:rsidR="00631A40">
        <w:t xml:space="preserve"> сформированных в последнее вре</w:t>
      </w:r>
      <w:r>
        <w:t>мя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proofErr w:type="gramStart"/>
      <w:r>
        <w:t>механизмов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 w:rsidR="00631A40">
        <w:t>под</w:t>
      </w:r>
      <w:r>
        <w:t>держки</w:t>
      </w:r>
      <w:r>
        <w:rPr>
          <w:spacing w:val="-1"/>
        </w:rPr>
        <w:t xml:space="preserve"> </w:t>
      </w:r>
      <w:r>
        <w:t>предпринимательства</w:t>
      </w:r>
      <w:proofErr w:type="gramEnd"/>
      <w:r>
        <w:rPr>
          <w:spacing w:val="-2"/>
        </w:rPr>
        <w:t xml:space="preserve"> </w:t>
      </w:r>
      <w:r>
        <w:t>и заинтересованных организаций.</w:t>
      </w:r>
    </w:p>
    <w:p w:rsidR="00E053BA" w:rsidRDefault="00C005FD">
      <w:pPr>
        <w:pStyle w:val="a3"/>
        <w:spacing w:line="276" w:lineRule="auto"/>
        <w:ind w:right="119" w:firstLine="566"/>
        <w:jc w:val="both"/>
      </w:pPr>
      <w:r>
        <w:t>Политику эффективного представления интер</w:t>
      </w:r>
      <w:r w:rsidR="00631A40">
        <w:t>есов делового сообщества в орга</w:t>
      </w:r>
      <w:r>
        <w:t xml:space="preserve">нах местного самоуправления </w:t>
      </w:r>
      <w:r w:rsidR="00631A40">
        <w:t xml:space="preserve">Волжская </w:t>
      </w:r>
      <w:r>
        <w:t>ТПП проводит посредством 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формированиях</w:t>
      </w:r>
      <w:r>
        <w:rPr>
          <w:spacing w:val="1"/>
        </w:rPr>
        <w:t xml:space="preserve"> </w:t>
      </w:r>
      <w:r>
        <w:t>(координационных</w:t>
      </w:r>
      <w:r>
        <w:rPr>
          <w:spacing w:val="1"/>
        </w:rPr>
        <w:t xml:space="preserve"> </w:t>
      </w:r>
      <w:r>
        <w:t>советах,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 xml:space="preserve">комиссиях, рабочих группах) при Администрации и Городской Думе г. </w:t>
      </w:r>
      <w:r w:rsidR="00631A40">
        <w:t xml:space="preserve">Волжского </w:t>
      </w:r>
      <w:r>
        <w:t>с использованием консолидированной поз</w:t>
      </w:r>
      <w:r w:rsidR="00631A40">
        <w:t xml:space="preserve">иции городского </w:t>
      </w:r>
      <w:proofErr w:type="spellStart"/>
      <w:proofErr w:type="gramStart"/>
      <w:r w:rsidR="00631A40">
        <w:t>бизнес-сообщества</w:t>
      </w:r>
      <w:proofErr w:type="spellEnd"/>
      <w:proofErr w:type="gramEnd"/>
      <w:r>
        <w:t xml:space="preserve"> на основе предварительной проработки актуальных тем и анализа результатов</w:t>
      </w:r>
      <w:r>
        <w:rPr>
          <w:spacing w:val="1"/>
        </w:rPr>
        <w:t xml:space="preserve"> </w:t>
      </w:r>
      <w:r>
        <w:t>собственных социологических</w:t>
      </w:r>
      <w:r>
        <w:rPr>
          <w:spacing w:val="1"/>
        </w:rPr>
        <w:t xml:space="preserve"> </w:t>
      </w:r>
      <w:r>
        <w:t>исследований.</w:t>
      </w:r>
    </w:p>
    <w:p w:rsidR="00E053BA" w:rsidRDefault="00C005FD">
      <w:pPr>
        <w:pStyle w:val="a3"/>
        <w:spacing w:before="1" w:line="276" w:lineRule="auto"/>
        <w:ind w:right="119" w:firstLine="566"/>
        <w:jc w:val="both"/>
      </w:pPr>
      <w:proofErr w:type="gramStart"/>
      <w:r>
        <w:t>На созданной в ТПП диалоговой площадке бу</w:t>
      </w:r>
      <w:r w:rsidR="00631A40">
        <w:t>дет проведен цикл сессий по раз</w:t>
      </w:r>
      <w:r>
        <w:t>работке законодательных инициатив и внедре</w:t>
      </w:r>
      <w:r w:rsidR="00631A40">
        <w:t>нию на местном уровне экономиче</w:t>
      </w:r>
      <w:r>
        <w:t>ских инструментов развития субъектов бизнеса, снижению административ</w:t>
      </w:r>
      <w:r w:rsidR="00631A40">
        <w:t>ных барь</w:t>
      </w:r>
      <w:r>
        <w:t>еров и налоговой нагрузки, использованию принципов противодействия коррупции,</w:t>
      </w:r>
      <w:r>
        <w:rPr>
          <w:spacing w:val="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регулирующего воздействия нормативных правовых</w:t>
      </w:r>
      <w:r>
        <w:rPr>
          <w:spacing w:val="-1"/>
        </w:rPr>
        <w:t xml:space="preserve"> </w:t>
      </w:r>
      <w:r>
        <w:t>актов.</w:t>
      </w:r>
      <w:proofErr w:type="gramEnd"/>
    </w:p>
    <w:p w:rsidR="00E053BA" w:rsidRDefault="00E053BA">
      <w:pPr>
        <w:pStyle w:val="a3"/>
        <w:spacing w:before="8"/>
        <w:ind w:left="0"/>
        <w:rPr>
          <w:sz w:val="32"/>
        </w:rPr>
      </w:pPr>
    </w:p>
    <w:p w:rsidR="00E053BA" w:rsidRDefault="00C005FD" w:rsidP="00C622E7">
      <w:pPr>
        <w:pStyle w:val="Heading1"/>
        <w:numPr>
          <w:ilvl w:val="0"/>
          <w:numId w:val="3"/>
        </w:numPr>
        <w:tabs>
          <w:tab w:val="left" w:pos="1532"/>
        </w:tabs>
        <w:spacing w:line="276" w:lineRule="auto"/>
        <w:ind w:right="119" w:firstLine="566"/>
        <w:jc w:val="center"/>
      </w:pPr>
      <w:r>
        <w:t>Внешнеэкономическая деятельно</w:t>
      </w:r>
      <w:r w:rsidR="00631A40">
        <w:t>сть, межрегиональное сотрудниче</w:t>
      </w:r>
      <w:r>
        <w:t>ство.</w:t>
      </w:r>
    </w:p>
    <w:p w:rsidR="00E053BA" w:rsidRDefault="00C005FD">
      <w:pPr>
        <w:pStyle w:val="a3"/>
        <w:spacing w:line="276" w:lineRule="auto"/>
        <w:ind w:right="119" w:firstLine="566"/>
        <w:jc w:val="both"/>
      </w:pPr>
      <w:proofErr w:type="gramStart"/>
      <w:r>
        <w:t>С целью реализации такого направления д</w:t>
      </w:r>
      <w:r w:rsidR="00631A40">
        <w:t>еятельности ТПП, как сотрудниче</w:t>
      </w:r>
      <w:r>
        <w:t>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proofErr w:type="spellStart"/>
      <w:r>
        <w:t>бизнес-объединениями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контактов между субъектами предпринимательск</w:t>
      </w:r>
      <w:r w:rsidR="00631A40">
        <w:t>ой деятельности, планируется за</w:t>
      </w:r>
      <w:r>
        <w:t>ключение рамочных соглашений и договоров эк</w:t>
      </w:r>
      <w:r w:rsidR="00631A40">
        <w:t>ономического характера с привле</w:t>
      </w:r>
      <w:r>
        <w:t>чением</w:t>
      </w:r>
      <w:r>
        <w:rPr>
          <w:spacing w:val="-1"/>
        </w:rPr>
        <w:t xml:space="preserve"> </w:t>
      </w:r>
      <w:r>
        <w:t>инвестиций в</w:t>
      </w:r>
      <w:r>
        <w:rPr>
          <w:spacing w:val="-1"/>
        </w:rPr>
        <w:t xml:space="preserve"> </w:t>
      </w:r>
      <w:r>
        <w:t>городскую</w:t>
      </w:r>
      <w:r>
        <w:rPr>
          <w:spacing w:val="-1"/>
        </w:rPr>
        <w:t xml:space="preserve"> </w:t>
      </w:r>
      <w:r>
        <w:t>экономику.</w:t>
      </w:r>
      <w:proofErr w:type="gramEnd"/>
    </w:p>
    <w:p w:rsidR="00E053BA" w:rsidRDefault="00C005FD">
      <w:pPr>
        <w:pStyle w:val="a3"/>
        <w:spacing w:line="276" w:lineRule="auto"/>
        <w:ind w:right="118" w:firstLine="566"/>
        <w:jc w:val="both"/>
      </w:pPr>
      <w:r>
        <w:t>Также ТПП инициировала разработку проек</w:t>
      </w:r>
      <w:r w:rsidR="00631A40">
        <w:t>та по созданию городского выста</w:t>
      </w:r>
      <w:r>
        <w:t xml:space="preserve">вочного </w:t>
      </w:r>
      <w:proofErr w:type="spellStart"/>
      <w:proofErr w:type="gramStart"/>
      <w:r>
        <w:t>бизнес-центра</w:t>
      </w:r>
      <w:proofErr w:type="spellEnd"/>
      <w:proofErr w:type="gramEnd"/>
      <w:r>
        <w:t xml:space="preserve">, на площадке </w:t>
      </w:r>
      <w:r w:rsidR="00631A40">
        <w:t>Волжской ТПП, где местные производители смогут де</w:t>
      </w:r>
      <w:r>
        <w:t>монстрировать выпускаемую научно-техническ</w:t>
      </w:r>
      <w:r w:rsidR="00631A40">
        <w:t>ую, производственную и иную про</w:t>
      </w:r>
      <w:r>
        <w:t>дукцию и предоставляемые услуги в рамках постоянно действующей экспозиции.</w:t>
      </w:r>
      <w:r>
        <w:rPr>
          <w:spacing w:val="1"/>
        </w:rPr>
        <w:t xml:space="preserve"> </w:t>
      </w:r>
      <w:r>
        <w:t xml:space="preserve">Включение центра в экскурсионные маршруты и программы </w:t>
      </w:r>
      <w:proofErr w:type="spellStart"/>
      <w:proofErr w:type="gramStart"/>
      <w:r>
        <w:t>бизнес-туров</w:t>
      </w:r>
      <w:proofErr w:type="spellEnd"/>
      <w:proofErr w:type="gramEnd"/>
      <w:r>
        <w:t xml:space="preserve"> окажет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 инвестиционный</w:t>
      </w:r>
      <w:r>
        <w:rPr>
          <w:spacing w:val="-3"/>
        </w:rPr>
        <w:t xml:space="preserve"> </w:t>
      </w:r>
      <w:r>
        <w:t>климат</w:t>
      </w:r>
      <w:r>
        <w:rPr>
          <w:spacing w:val="-1"/>
        </w:rPr>
        <w:t xml:space="preserve"> </w:t>
      </w:r>
      <w:r w:rsidR="00631A40">
        <w:t xml:space="preserve">Волжского. </w:t>
      </w:r>
    </w:p>
    <w:p w:rsidR="002F1EBD" w:rsidRDefault="002F1EBD">
      <w:pPr>
        <w:pStyle w:val="a3"/>
        <w:spacing w:line="276" w:lineRule="auto"/>
        <w:ind w:right="118" w:firstLine="566"/>
        <w:jc w:val="both"/>
      </w:pPr>
    </w:p>
    <w:p w:rsidR="00631A40" w:rsidRDefault="00631A40">
      <w:pPr>
        <w:pStyle w:val="a3"/>
        <w:spacing w:line="276" w:lineRule="auto"/>
        <w:ind w:right="118" w:firstLine="566"/>
        <w:jc w:val="both"/>
      </w:pPr>
      <w:r>
        <w:lastRenderedPageBreak/>
        <w:t xml:space="preserve">Кроме того, совместно с Администрацией г. Волжского планируется принять участие в развитии «промышленного» труизма на базе производственных площадок предприятий </w:t>
      </w:r>
      <w:proofErr w:type="gramStart"/>
      <w:r>
        <w:t>-ч</w:t>
      </w:r>
      <w:proofErr w:type="gramEnd"/>
      <w:r>
        <w:t>ленов Волжской ТПП.</w:t>
      </w:r>
    </w:p>
    <w:p w:rsidR="00E053BA" w:rsidRDefault="00E053BA">
      <w:pPr>
        <w:pStyle w:val="a3"/>
        <w:spacing w:before="3"/>
        <w:ind w:left="0"/>
        <w:rPr>
          <w:sz w:val="32"/>
        </w:rPr>
      </w:pPr>
    </w:p>
    <w:p w:rsidR="00E053BA" w:rsidRDefault="00C005FD" w:rsidP="00C622E7">
      <w:pPr>
        <w:pStyle w:val="Heading1"/>
        <w:numPr>
          <w:ilvl w:val="0"/>
          <w:numId w:val="3"/>
        </w:numPr>
        <w:tabs>
          <w:tab w:val="left" w:pos="1532"/>
        </w:tabs>
        <w:ind w:left="1531" w:hanging="853"/>
        <w:jc w:val="center"/>
      </w:pP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сервисной</w:t>
      </w:r>
      <w:r>
        <w:rPr>
          <w:spacing w:val="-3"/>
        </w:rPr>
        <w:t xml:space="preserve"> </w:t>
      </w:r>
      <w:r>
        <w:t>поддержки.</w:t>
      </w:r>
    </w:p>
    <w:p w:rsidR="00E053BA" w:rsidRDefault="00C005FD" w:rsidP="00631A40">
      <w:pPr>
        <w:pStyle w:val="a3"/>
        <w:spacing w:before="43" w:line="276" w:lineRule="auto"/>
        <w:ind w:right="123" w:firstLine="566"/>
        <w:jc w:val="both"/>
      </w:pPr>
      <w:r>
        <w:t>В рамках постоянного мониторинга актуальности предоставляемых сервисов</w:t>
      </w:r>
      <w:r>
        <w:rPr>
          <w:spacing w:val="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удовлетворения</w:t>
      </w:r>
      <w:r>
        <w:rPr>
          <w:spacing w:val="19"/>
        </w:rPr>
        <w:t xml:space="preserve"> </w:t>
      </w:r>
      <w:r>
        <w:t>запроса</w:t>
      </w:r>
      <w:r>
        <w:rPr>
          <w:spacing w:val="22"/>
        </w:rPr>
        <w:t xml:space="preserve"> </w:t>
      </w:r>
      <w:r>
        <w:t>делового</w:t>
      </w:r>
      <w:r>
        <w:rPr>
          <w:spacing w:val="21"/>
        </w:rPr>
        <w:t xml:space="preserve"> </w:t>
      </w:r>
      <w:r>
        <w:t>сообщества,</w:t>
      </w:r>
      <w:r>
        <w:rPr>
          <w:spacing w:val="20"/>
        </w:rPr>
        <w:t xml:space="preserve"> </w:t>
      </w:r>
      <w:r>
        <w:t>палатой</w:t>
      </w:r>
      <w:r>
        <w:rPr>
          <w:spacing w:val="19"/>
        </w:rPr>
        <w:t xml:space="preserve"> </w:t>
      </w:r>
      <w:r>
        <w:t>запланировано</w:t>
      </w:r>
      <w:r>
        <w:rPr>
          <w:spacing w:val="22"/>
        </w:rPr>
        <w:t xml:space="preserve"> </w:t>
      </w:r>
      <w:r>
        <w:t>развитие</w:t>
      </w:r>
      <w:r w:rsidR="00631A40">
        <w:t xml:space="preserve"> </w:t>
      </w:r>
      <w:r>
        <w:t>имеющихся и внедрение новых видов услуг, в том числе: увеличение клиентской</w:t>
      </w:r>
      <w:r>
        <w:rPr>
          <w:spacing w:val="1"/>
        </w:rPr>
        <w:t xml:space="preserve"> </w:t>
      </w:r>
      <w:r>
        <w:t>базы по направлениям сертификации, экспертизы и оценки; разработка и внедрение</w:t>
      </w:r>
      <w:r>
        <w:rPr>
          <w:spacing w:val="1"/>
        </w:rPr>
        <w:t xml:space="preserve"> </w:t>
      </w:r>
      <w:r>
        <w:t>новых учебных программ дополнительного проф</w:t>
      </w:r>
      <w:r w:rsidR="00631A40">
        <w:t>ессионального образования,</w:t>
      </w:r>
      <w:r>
        <w:rPr>
          <w:spacing w:val="1"/>
        </w:rPr>
        <w:t xml:space="preserve"> </w:t>
      </w:r>
      <w:r>
        <w:t>оказание правовой поддержки, информационно-консультационное сопровождение и</w:t>
      </w:r>
      <w:r>
        <w:rPr>
          <w:spacing w:val="-67"/>
        </w:rPr>
        <w:t xml:space="preserve"> </w:t>
      </w:r>
      <w:r>
        <w:t>др.</w:t>
      </w:r>
      <w:r>
        <w:rPr>
          <w:spacing w:val="10"/>
        </w:rPr>
        <w:t xml:space="preserve"> </w:t>
      </w:r>
      <w:r>
        <w:t>Данная</w:t>
      </w:r>
      <w:r>
        <w:rPr>
          <w:spacing w:val="12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будет</w:t>
      </w:r>
      <w:r>
        <w:rPr>
          <w:spacing w:val="14"/>
        </w:rPr>
        <w:t xml:space="preserve"> </w:t>
      </w:r>
      <w:r>
        <w:t>проводиться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приоритетов</w:t>
      </w:r>
      <w:r>
        <w:rPr>
          <w:spacing w:val="11"/>
        </w:rPr>
        <w:t xml:space="preserve"> </w:t>
      </w:r>
      <w:r>
        <w:t>ТПП</w:t>
      </w:r>
      <w:r>
        <w:rPr>
          <w:spacing w:val="13"/>
        </w:rPr>
        <w:t xml:space="preserve"> </w:t>
      </w:r>
      <w:r>
        <w:t>РФ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14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proofErr w:type="spellStart"/>
      <w:r>
        <w:t>востребованности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местном</w:t>
      </w:r>
      <w:r>
        <w:rPr>
          <w:spacing w:val="-1"/>
        </w:rPr>
        <w:t xml:space="preserve"> </w:t>
      </w:r>
      <w:r>
        <w:t>уровне.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 xml:space="preserve">В настоящее время Волжская торгово-промышленная палата по объемам и номенклатуре оказываемых услуг входит в топ 5 число ведущих муниципальных палат РФ, предоставляя предпринимателям и предприятиям города более 100 видов услуг, которые способствуют развитию производства, увеличению экспорта, повышению конкурентоспособности бизнеса города Волжского, в том числе по следующим группам: 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>- Деловое образование;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>- Экспертиза;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>- Внешнеэкономическая деятельность;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>- Оценочная деятельность;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>- Строительно-техническая экспертиза;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>- Бухгалтерское сопровождение, консалтинг;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>- Юридические консультации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>- Выдача электронной подписи;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>- Информационное обеспечение;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>- Организация деловых мероприятий;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 xml:space="preserve"> и другие.</w:t>
      </w:r>
    </w:p>
    <w:p w:rsidR="00631A40" w:rsidRPr="00631A40" w:rsidRDefault="00631A40" w:rsidP="00631A40">
      <w:pPr>
        <w:pStyle w:val="ad"/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631A40">
        <w:rPr>
          <w:sz w:val="28"/>
          <w:szCs w:val="28"/>
        </w:rPr>
        <w:tab/>
        <w:t xml:space="preserve">Повышение качества </w:t>
      </w:r>
      <w:proofErr w:type="gramStart"/>
      <w:r w:rsidRPr="00631A40">
        <w:rPr>
          <w:sz w:val="28"/>
          <w:szCs w:val="28"/>
        </w:rPr>
        <w:t>услуг, оказываемых предпринимательскому сообществу планируется</w:t>
      </w:r>
      <w:proofErr w:type="gramEnd"/>
      <w:r w:rsidRPr="00631A40">
        <w:rPr>
          <w:sz w:val="28"/>
          <w:szCs w:val="28"/>
        </w:rPr>
        <w:t>, за счет внедрения во всех структурных подразделениях ТПП системы CRM.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  <w:r w:rsidRPr="00631A40">
        <w:rPr>
          <w:sz w:val="28"/>
          <w:szCs w:val="28"/>
        </w:rPr>
        <w:t xml:space="preserve">Планируемые показатели объема оказываемых услуг Волжской ТПП </w:t>
      </w: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75"/>
        <w:gridCol w:w="1276"/>
        <w:gridCol w:w="1134"/>
        <w:gridCol w:w="1134"/>
        <w:gridCol w:w="1100"/>
      </w:tblGrid>
      <w:tr w:rsidR="00631A40" w:rsidRPr="00631A40" w:rsidTr="00C80C45">
        <w:tc>
          <w:tcPr>
            <w:tcW w:w="3936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1275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2024</w:t>
            </w:r>
          </w:p>
        </w:tc>
        <w:tc>
          <w:tcPr>
            <w:tcW w:w="1100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2025</w:t>
            </w:r>
          </w:p>
        </w:tc>
      </w:tr>
      <w:tr w:rsidR="00631A40" w:rsidRPr="00631A40" w:rsidTr="00C80C45">
        <w:tc>
          <w:tcPr>
            <w:tcW w:w="3936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Объем реализации, в млн</w:t>
            </w:r>
            <w:proofErr w:type="gramStart"/>
            <w:r w:rsidRPr="00631A40">
              <w:rPr>
                <w:sz w:val="28"/>
                <w:szCs w:val="28"/>
              </w:rPr>
              <w:t>.р</w:t>
            </w:r>
            <w:proofErr w:type="gramEnd"/>
            <w:r w:rsidRPr="00631A40">
              <w:rPr>
                <w:sz w:val="28"/>
                <w:szCs w:val="28"/>
              </w:rPr>
              <w:t>уб.</w:t>
            </w:r>
          </w:p>
        </w:tc>
        <w:tc>
          <w:tcPr>
            <w:tcW w:w="1275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30,16</w:t>
            </w:r>
          </w:p>
        </w:tc>
        <w:tc>
          <w:tcPr>
            <w:tcW w:w="1134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31,36</w:t>
            </w:r>
          </w:p>
        </w:tc>
        <w:tc>
          <w:tcPr>
            <w:tcW w:w="1134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32,61</w:t>
            </w:r>
          </w:p>
        </w:tc>
        <w:tc>
          <w:tcPr>
            <w:tcW w:w="1100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33,91</w:t>
            </w:r>
          </w:p>
        </w:tc>
      </w:tr>
      <w:tr w:rsidR="00631A40" w:rsidRPr="00631A40" w:rsidTr="00C80C45">
        <w:tc>
          <w:tcPr>
            <w:tcW w:w="3936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 xml:space="preserve">Рост объема  реализации, </w:t>
            </w:r>
            <w:proofErr w:type="gramStart"/>
            <w:r w:rsidRPr="00631A40">
              <w:rPr>
                <w:sz w:val="28"/>
                <w:szCs w:val="28"/>
              </w:rPr>
              <w:t>в</w:t>
            </w:r>
            <w:proofErr w:type="gramEnd"/>
            <w:r w:rsidRPr="00631A40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275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4%</w:t>
            </w:r>
          </w:p>
        </w:tc>
        <w:tc>
          <w:tcPr>
            <w:tcW w:w="1276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4%</w:t>
            </w:r>
          </w:p>
        </w:tc>
        <w:tc>
          <w:tcPr>
            <w:tcW w:w="1134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4%</w:t>
            </w:r>
          </w:p>
        </w:tc>
        <w:tc>
          <w:tcPr>
            <w:tcW w:w="1134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4%</w:t>
            </w:r>
          </w:p>
        </w:tc>
        <w:tc>
          <w:tcPr>
            <w:tcW w:w="1100" w:type="dxa"/>
          </w:tcPr>
          <w:p w:rsidR="00631A40" w:rsidRPr="00631A40" w:rsidRDefault="00631A40" w:rsidP="00C80C45">
            <w:pPr>
              <w:jc w:val="both"/>
              <w:rPr>
                <w:sz w:val="28"/>
                <w:szCs w:val="28"/>
              </w:rPr>
            </w:pPr>
            <w:r w:rsidRPr="00631A40">
              <w:rPr>
                <w:sz w:val="28"/>
                <w:szCs w:val="28"/>
              </w:rPr>
              <w:t>4%</w:t>
            </w:r>
          </w:p>
        </w:tc>
      </w:tr>
    </w:tbl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</w:p>
    <w:p w:rsidR="00631A40" w:rsidRPr="00631A40" w:rsidRDefault="00631A40" w:rsidP="00631A40">
      <w:pPr>
        <w:ind w:firstLine="567"/>
        <w:jc w:val="both"/>
        <w:rPr>
          <w:sz w:val="28"/>
          <w:szCs w:val="28"/>
        </w:rPr>
      </w:pPr>
    </w:p>
    <w:p w:rsidR="00E053BA" w:rsidRDefault="00631A40" w:rsidP="00C622E7">
      <w:pPr>
        <w:pStyle w:val="Heading1"/>
        <w:spacing w:line="278" w:lineRule="auto"/>
        <w:ind w:right="125" w:firstLine="566"/>
        <w:jc w:val="center"/>
      </w:pPr>
      <w:r>
        <w:t>5. Взаимодействие</w:t>
      </w:r>
      <w:r w:rsidR="00C005FD">
        <w:t xml:space="preserve"> со структурам</w:t>
      </w:r>
      <w:r>
        <w:t>и государственной власти и орга</w:t>
      </w:r>
      <w:r w:rsidR="00C005FD">
        <w:t>нами</w:t>
      </w:r>
      <w:r w:rsidR="00C005FD">
        <w:rPr>
          <w:spacing w:val="-1"/>
        </w:rPr>
        <w:t xml:space="preserve"> </w:t>
      </w:r>
      <w:r w:rsidR="00C005FD">
        <w:t>местного самоуправления</w:t>
      </w:r>
    </w:p>
    <w:p w:rsidR="00E053BA" w:rsidRDefault="00C005FD">
      <w:pPr>
        <w:pStyle w:val="a3"/>
        <w:spacing w:line="276" w:lineRule="auto"/>
        <w:ind w:right="124" w:firstLine="566"/>
        <w:jc w:val="both"/>
      </w:pPr>
      <w:r>
        <w:t>Палата продолжит практику заключения сог</w:t>
      </w:r>
      <w:r w:rsidR="00631A40">
        <w:t xml:space="preserve">лашений о сотрудничестве с </w:t>
      </w:r>
      <w:r w:rsidR="00631A40">
        <w:lastRenderedPageBreak/>
        <w:t>орга</w:t>
      </w:r>
      <w:r>
        <w:t>нами</w:t>
      </w:r>
      <w:r>
        <w:rPr>
          <w:spacing w:val="-1"/>
        </w:rPr>
        <w:t xml:space="preserve"> </w:t>
      </w:r>
      <w:proofErr w:type="gramStart"/>
      <w:r>
        <w:t>власти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постоянный анализ</w:t>
      </w:r>
      <w:r>
        <w:rPr>
          <w:spacing w:val="-2"/>
        </w:rPr>
        <w:t xml:space="preserve"> </w:t>
      </w:r>
      <w:r>
        <w:t>хода их выполнения.</w:t>
      </w:r>
    </w:p>
    <w:p w:rsidR="00E053BA" w:rsidRDefault="00C005FD">
      <w:pPr>
        <w:pStyle w:val="a3"/>
        <w:spacing w:line="276" w:lineRule="auto"/>
        <w:ind w:right="120" w:firstLine="566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Думой</w:t>
      </w:r>
      <w:r>
        <w:rPr>
          <w:spacing w:val="1"/>
        </w:rPr>
        <w:t xml:space="preserve"> </w:t>
      </w:r>
      <w:r w:rsidR="00631A40">
        <w:t>г</w:t>
      </w:r>
      <w:proofErr w:type="gramStart"/>
      <w:r w:rsidR="00631A40">
        <w:t>.В</w:t>
      </w:r>
      <w:proofErr w:type="gramEnd"/>
      <w:r w:rsidR="00631A40">
        <w:t>олжского</w:t>
      </w:r>
      <w:r>
        <w:t xml:space="preserve"> Палата, будет принимать участие в законотворческой деятельности</w:t>
      </w:r>
      <w:r w:rsidR="00631A40">
        <w:rPr>
          <w:spacing w:val="1"/>
        </w:rPr>
        <w:t xml:space="preserve">, правовой и </w:t>
      </w:r>
      <w:proofErr w:type="spellStart"/>
      <w:r w:rsidR="00631A40">
        <w:rPr>
          <w:spacing w:val="1"/>
        </w:rPr>
        <w:t>а</w:t>
      </w:r>
      <w:r w:rsidR="00F556FD">
        <w:rPr>
          <w:spacing w:val="1"/>
        </w:rPr>
        <w:t>нтикоррупционной</w:t>
      </w:r>
      <w:proofErr w:type="spellEnd"/>
      <w:r w:rsidR="00F556FD">
        <w:rPr>
          <w:spacing w:val="1"/>
        </w:rPr>
        <w:t xml:space="preserve"> экспертизе </w:t>
      </w:r>
      <w:r w:rsidR="00631A40">
        <w:rPr>
          <w:spacing w:val="1"/>
        </w:rPr>
        <w:t xml:space="preserve">действующих нормативно-правовых актов </w:t>
      </w:r>
      <w:r>
        <w:t>в</w:t>
      </w:r>
      <w:r>
        <w:rPr>
          <w:spacing w:val="-3"/>
        </w:rPr>
        <w:t xml:space="preserve"> </w:t>
      </w:r>
      <w:r>
        <w:t>области предпринимательства.</w:t>
      </w:r>
    </w:p>
    <w:p w:rsidR="00E053BA" w:rsidRDefault="00C005FD">
      <w:pPr>
        <w:pStyle w:val="a3"/>
        <w:spacing w:line="276" w:lineRule="auto"/>
        <w:ind w:right="121" w:firstLine="566"/>
        <w:jc w:val="both"/>
      </w:pPr>
      <w:r>
        <w:t>Проделанная работа по всем направлениям усилит роль Палаты в поддержке</w:t>
      </w:r>
      <w:r>
        <w:rPr>
          <w:spacing w:val="1"/>
        </w:rPr>
        <w:t xml:space="preserve"> </w:t>
      </w:r>
      <w:r>
        <w:t>интересов предпринимателей, в том числе посредством участия в государственных,</w:t>
      </w:r>
      <w:r>
        <w:rPr>
          <w:spacing w:val="1"/>
        </w:rPr>
        <w:t xml:space="preserve"> </w:t>
      </w:r>
      <w:r>
        <w:t>региональных и городских программах, связанных как с интересами ее членов, так и</w:t>
      </w:r>
      <w:r>
        <w:rPr>
          <w:spacing w:val="-67"/>
        </w:rPr>
        <w:t xml:space="preserve"> </w:t>
      </w:r>
      <w:r>
        <w:t>влияющих,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на развитие экономики региона.</w:t>
      </w:r>
    </w:p>
    <w:p w:rsidR="00E053BA" w:rsidRDefault="00C005FD">
      <w:pPr>
        <w:pStyle w:val="a3"/>
        <w:spacing w:line="276" w:lineRule="auto"/>
        <w:ind w:right="131" w:firstLine="566"/>
        <w:jc w:val="both"/>
      </w:pPr>
      <w:r>
        <w:t>Палата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реализации</w:t>
      </w:r>
      <w:proofErr w:type="gramEnd"/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государственной и муниципальной поддержки местных производителей товаров и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локализации смежных</w:t>
      </w:r>
      <w:r>
        <w:rPr>
          <w:spacing w:val="-4"/>
        </w:rPr>
        <w:t xml:space="preserve"> </w:t>
      </w:r>
      <w:r>
        <w:t>производств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4"/>
        </w:rPr>
        <w:t xml:space="preserve"> </w:t>
      </w:r>
      <w:r>
        <w:t>города.</w:t>
      </w:r>
    </w:p>
    <w:p w:rsidR="00E053BA" w:rsidRDefault="00C005FD">
      <w:pPr>
        <w:pStyle w:val="a3"/>
        <w:spacing w:line="276" w:lineRule="auto"/>
        <w:ind w:right="118" w:firstLine="566"/>
        <w:jc w:val="both"/>
      </w:pPr>
      <w:r>
        <w:t>Палата</w:t>
      </w:r>
      <w:r>
        <w:rPr>
          <w:spacing w:val="1"/>
        </w:rPr>
        <w:t xml:space="preserve"> </w:t>
      </w:r>
      <w:r>
        <w:t>продолжит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 w:rsidR="00C622E7">
        <w:t>предприниматель</w:t>
      </w:r>
      <w:r>
        <w:t xml:space="preserve">ских структур и </w:t>
      </w:r>
      <w:proofErr w:type="spellStart"/>
      <w:proofErr w:type="gramStart"/>
      <w:r>
        <w:t>бизнес-сообществ</w:t>
      </w:r>
      <w:proofErr w:type="spellEnd"/>
      <w:proofErr w:type="gramEnd"/>
      <w:r>
        <w:t xml:space="preserve"> к формиров</w:t>
      </w:r>
      <w:r w:rsidR="00C622E7">
        <w:t>анию и оценке эффективности бюд</w:t>
      </w:r>
      <w:r>
        <w:t>жетных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программ.</w:t>
      </w:r>
    </w:p>
    <w:p w:rsidR="00E053BA" w:rsidRDefault="00E053BA">
      <w:pPr>
        <w:pStyle w:val="a3"/>
        <w:spacing w:before="9"/>
        <w:ind w:left="0"/>
        <w:rPr>
          <w:sz w:val="31"/>
        </w:rPr>
      </w:pPr>
    </w:p>
    <w:p w:rsidR="00E053BA" w:rsidRDefault="00C005FD" w:rsidP="00C622E7">
      <w:pPr>
        <w:pStyle w:val="Heading1"/>
        <w:numPr>
          <w:ilvl w:val="0"/>
          <w:numId w:val="8"/>
        </w:numPr>
        <w:jc w:val="center"/>
      </w:pPr>
      <w:r>
        <w:t>Формирование</w:t>
      </w:r>
      <w:r>
        <w:rPr>
          <w:spacing w:val="-9"/>
        </w:rPr>
        <w:t xml:space="preserve"> </w:t>
      </w:r>
      <w:r>
        <w:t>позитивного</w:t>
      </w:r>
      <w:r>
        <w:rPr>
          <w:spacing w:val="-4"/>
        </w:rPr>
        <w:t xml:space="preserve"> </w:t>
      </w:r>
      <w:r>
        <w:t>имиджа</w:t>
      </w:r>
      <w:r>
        <w:rPr>
          <w:spacing w:val="-5"/>
        </w:rPr>
        <w:t xml:space="preserve"> </w:t>
      </w:r>
      <w:r>
        <w:t>предпринимательства</w:t>
      </w:r>
    </w:p>
    <w:p w:rsidR="00E053BA" w:rsidRDefault="00C622E7">
      <w:pPr>
        <w:pStyle w:val="a3"/>
        <w:spacing w:before="45" w:line="276" w:lineRule="auto"/>
        <w:ind w:right="116" w:firstLine="566"/>
        <w:jc w:val="both"/>
      </w:pPr>
      <w:r>
        <w:t>Союз «Волжская т</w:t>
      </w:r>
      <w:r w:rsidR="00C005FD">
        <w:t>оргово-промышленная</w:t>
      </w:r>
      <w:r w:rsidR="00C005FD">
        <w:rPr>
          <w:spacing w:val="1"/>
        </w:rPr>
        <w:t xml:space="preserve"> </w:t>
      </w:r>
      <w:r w:rsidR="00C005FD">
        <w:t>палата</w:t>
      </w:r>
      <w:r>
        <w:t xml:space="preserve">» </w:t>
      </w:r>
      <w:r w:rsidR="00C005FD">
        <w:t>при</w:t>
      </w:r>
      <w:r w:rsidR="00C005FD">
        <w:rPr>
          <w:spacing w:val="1"/>
        </w:rPr>
        <w:t xml:space="preserve"> </w:t>
      </w:r>
      <w:r w:rsidR="00C005FD">
        <w:t>поддержке</w:t>
      </w:r>
      <w:r w:rsidR="00C005FD">
        <w:rPr>
          <w:spacing w:val="1"/>
        </w:rPr>
        <w:t xml:space="preserve"> </w:t>
      </w:r>
      <w:r>
        <w:t xml:space="preserve">Администрации городского округа – </w:t>
      </w:r>
      <w:proofErr w:type="gramStart"/>
      <w:r>
        <w:t>г</w:t>
      </w:r>
      <w:proofErr w:type="gramEnd"/>
      <w:r>
        <w:t xml:space="preserve">. Волжский </w:t>
      </w:r>
      <w:r w:rsidR="00C005FD">
        <w:t>и</w:t>
      </w:r>
      <w:r w:rsidR="00F556FD">
        <w:t xml:space="preserve"> Волжской </w:t>
      </w:r>
      <w:r>
        <w:t>г</w:t>
      </w:r>
      <w:r w:rsidR="00C005FD">
        <w:t>ородской Думы в интересах развития социал</w:t>
      </w:r>
      <w:r>
        <w:t>ьно-ответственного бизнеса в го</w:t>
      </w:r>
      <w:r w:rsidR="00C005FD">
        <w:t>роде и регионе, с целью формирования и прод</w:t>
      </w:r>
      <w:r>
        <w:t>вижения позитивного имиджа пред</w:t>
      </w:r>
      <w:r w:rsidR="00C005FD">
        <w:t>принимательства</w:t>
      </w:r>
      <w:r w:rsidR="00C005FD">
        <w:rPr>
          <w:spacing w:val="-2"/>
        </w:rPr>
        <w:t xml:space="preserve"> </w:t>
      </w:r>
      <w:r w:rsidR="00C005FD">
        <w:t>будет:</w:t>
      </w:r>
    </w:p>
    <w:p w:rsidR="00E053BA" w:rsidRDefault="00C005FD" w:rsidP="00C622E7">
      <w:pPr>
        <w:pStyle w:val="a4"/>
        <w:numPr>
          <w:ilvl w:val="0"/>
          <w:numId w:val="2"/>
        </w:numPr>
        <w:tabs>
          <w:tab w:val="left" w:pos="1001"/>
        </w:tabs>
        <w:spacing w:before="79" w:line="276" w:lineRule="auto"/>
        <w:ind w:right="119" w:firstLine="566"/>
        <w:jc w:val="both"/>
      </w:pPr>
      <w:r w:rsidRPr="00C622E7">
        <w:rPr>
          <w:sz w:val="28"/>
        </w:rPr>
        <w:t>Продолжать работу по ежегодному проведению городского этапа конкурса</w:t>
      </w:r>
      <w:r w:rsidRPr="00C622E7">
        <w:rPr>
          <w:spacing w:val="1"/>
          <w:sz w:val="28"/>
        </w:rPr>
        <w:t xml:space="preserve"> </w:t>
      </w:r>
      <w:r w:rsidRPr="00C622E7">
        <w:rPr>
          <w:sz w:val="28"/>
        </w:rPr>
        <w:t>Торгово-промышленной палаты</w:t>
      </w:r>
      <w:r w:rsidRPr="00C622E7">
        <w:rPr>
          <w:spacing w:val="-1"/>
          <w:sz w:val="28"/>
        </w:rPr>
        <w:t xml:space="preserve"> </w:t>
      </w:r>
      <w:r w:rsidRPr="00C622E7">
        <w:rPr>
          <w:sz w:val="28"/>
        </w:rPr>
        <w:t>Российской</w:t>
      </w:r>
      <w:r w:rsidRPr="00C622E7">
        <w:rPr>
          <w:spacing w:val="1"/>
          <w:sz w:val="28"/>
        </w:rPr>
        <w:t xml:space="preserve"> </w:t>
      </w:r>
      <w:r w:rsidRPr="00C622E7">
        <w:rPr>
          <w:sz w:val="28"/>
        </w:rPr>
        <w:t>Федерации</w:t>
      </w:r>
      <w:r w:rsidRPr="00C622E7">
        <w:rPr>
          <w:spacing w:val="2"/>
          <w:sz w:val="28"/>
        </w:rPr>
        <w:t xml:space="preserve"> </w:t>
      </w:r>
      <w:r w:rsidRPr="00C622E7">
        <w:rPr>
          <w:sz w:val="28"/>
        </w:rPr>
        <w:t>на</w:t>
      </w:r>
      <w:r w:rsidRPr="00C622E7">
        <w:rPr>
          <w:spacing w:val="-1"/>
          <w:sz w:val="28"/>
        </w:rPr>
        <w:t xml:space="preserve"> </w:t>
      </w:r>
      <w:r w:rsidRPr="00C622E7">
        <w:rPr>
          <w:sz w:val="28"/>
        </w:rPr>
        <w:t>соискание</w:t>
      </w:r>
      <w:r w:rsidRPr="00C622E7">
        <w:rPr>
          <w:spacing w:val="1"/>
          <w:sz w:val="28"/>
        </w:rPr>
        <w:t xml:space="preserve"> </w:t>
      </w:r>
      <w:r w:rsidRPr="00C622E7">
        <w:rPr>
          <w:sz w:val="28"/>
        </w:rPr>
        <w:t>Национальной</w:t>
      </w:r>
      <w:r w:rsidR="00C622E7">
        <w:rPr>
          <w:sz w:val="28"/>
        </w:rPr>
        <w:t xml:space="preserve"> </w:t>
      </w:r>
      <w:r w:rsidRPr="00C622E7">
        <w:rPr>
          <w:sz w:val="28"/>
        </w:rPr>
        <w:t>премии в области предпринимательской деятел</w:t>
      </w:r>
      <w:r w:rsidR="00C622E7">
        <w:rPr>
          <w:sz w:val="28"/>
        </w:rPr>
        <w:t>ьности «Золотой Меркурий». Стре</w:t>
      </w:r>
      <w:r w:rsidRPr="00C622E7">
        <w:rPr>
          <w:sz w:val="28"/>
        </w:rPr>
        <w:t>миться к расширению круга участников конкурса по всем номинациям, повышению его значимости и престижности в деловых кругах.</w:t>
      </w:r>
    </w:p>
    <w:p w:rsidR="00E053BA" w:rsidRDefault="00C005FD">
      <w:pPr>
        <w:pStyle w:val="a4"/>
        <w:numPr>
          <w:ilvl w:val="0"/>
          <w:numId w:val="2"/>
        </w:numPr>
        <w:tabs>
          <w:tab w:val="left" w:pos="992"/>
        </w:tabs>
        <w:ind w:left="991" w:hanging="313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2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27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26"/>
          <w:sz w:val="28"/>
        </w:rPr>
        <w:t xml:space="preserve"> </w:t>
      </w:r>
      <w:r>
        <w:rPr>
          <w:sz w:val="28"/>
        </w:rPr>
        <w:t>этап</w:t>
      </w:r>
      <w:r>
        <w:rPr>
          <w:spacing w:val="23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6"/>
          <w:sz w:val="28"/>
        </w:rPr>
        <w:t xml:space="preserve"> </w:t>
      </w:r>
      <w:r>
        <w:rPr>
          <w:sz w:val="28"/>
        </w:rPr>
        <w:t>журналистов</w:t>
      </w:r>
    </w:p>
    <w:p w:rsidR="00E053BA" w:rsidRDefault="00C005FD">
      <w:pPr>
        <w:pStyle w:val="a3"/>
        <w:spacing w:before="48" w:line="276" w:lineRule="auto"/>
        <w:ind w:right="116"/>
        <w:jc w:val="both"/>
      </w:pPr>
      <w:r>
        <w:t xml:space="preserve">«Экономическое возрождение России» с целью </w:t>
      </w:r>
      <w:r w:rsidR="00C622E7">
        <w:t>стимулирования развития экономи</w:t>
      </w:r>
      <w:r>
        <w:t>ческого направления в журналистике и объектив</w:t>
      </w:r>
      <w:r w:rsidR="00C622E7">
        <w:t>ного отражения средствами массо</w:t>
      </w:r>
      <w:r>
        <w:t>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проблем 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успехов</w:t>
      </w:r>
      <w:r>
        <w:rPr>
          <w:spacing w:val="-4"/>
        </w:rPr>
        <w:t xml:space="preserve"> </w:t>
      </w:r>
      <w:r>
        <w:t>предпринимателей.</w:t>
      </w:r>
    </w:p>
    <w:p w:rsidR="00E053BA" w:rsidRDefault="00C005FD">
      <w:pPr>
        <w:pStyle w:val="a4"/>
        <w:numPr>
          <w:ilvl w:val="0"/>
          <w:numId w:val="2"/>
        </w:numPr>
        <w:tabs>
          <w:tab w:val="left" w:pos="961"/>
        </w:tabs>
        <w:spacing w:line="276" w:lineRule="auto"/>
        <w:ind w:right="120" w:firstLine="566"/>
        <w:jc w:val="both"/>
        <w:rPr>
          <w:sz w:val="28"/>
        </w:rPr>
      </w:pPr>
      <w:r>
        <w:rPr>
          <w:sz w:val="28"/>
        </w:rPr>
        <w:t>Продолжать практику проведения Делового приема в честь новых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ТПП, на </w:t>
      </w:r>
      <w:proofErr w:type="gramStart"/>
      <w:r>
        <w:rPr>
          <w:sz w:val="28"/>
        </w:rPr>
        <w:t>котором</w:t>
      </w:r>
      <w:proofErr w:type="gramEnd"/>
      <w:r>
        <w:rPr>
          <w:sz w:val="28"/>
        </w:rPr>
        <w:t xml:space="preserve"> знакомить руководителей предприятий – новых членов Палаты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 w:rsidR="00C622E7">
        <w:rPr>
          <w:spacing w:val="-1"/>
          <w:sz w:val="28"/>
        </w:rPr>
        <w:t xml:space="preserve">Волжской </w:t>
      </w:r>
      <w:r>
        <w:rPr>
          <w:sz w:val="28"/>
        </w:rPr>
        <w:t>ТПП,</w:t>
      </w:r>
      <w:r>
        <w:rPr>
          <w:spacing w:val="-2"/>
          <w:sz w:val="28"/>
        </w:rPr>
        <w:t xml:space="preserve"> </w:t>
      </w:r>
      <w:r>
        <w:rPr>
          <w:sz w:val="28"/>
        </w:rPr>
        <w:t>вручать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членский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билет.</w:t>
      </w:r>
    </w:p>
    <w:p w:rsidR="00E053BA" w:rsidRDefault="00C005FD">
      <w:pPr>
        <w:pStyle w:val="a4"/>
        <w:numPr>
          <w:ilvl w:val="0"/>
          <w:numId w:val="2"/>
        </w:numPr>
        <w:tabs>
          <w:tab w:val="left" w:pos="984"/>
        </w:tabs>
        <w:spacing w:before="1" w:line="276" w:lineRule="auto"/>
        <w:ind w:right="117" w:firstLine="566"/>
        <w:jc w:val="both"/>
        <w:rPr>
          <w:sz w:val="28"/>
        </w:rPr>
      </w:pPr>
      <w:r>
        <w:rPr>
          <w:sz w:val="28"/>
        </w:rPr>
        <w:t>Продолжать практику вручения наград Торгово-промышленной палаты Ро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 w:rsidR="00C622E7">
        <w:rPr>
          <w:sz w:val="28"/>
        </w:rPr>
        <w:t>сии и Волжской ТПП в</w:t>
      </w:r>
      <w:r>
        <w:rPr>
          <w:sz w:val="28"/>
        </w:rPr>
        <w:t xml:space="preserve">несшим значительный вклад в развитие экономики и предпринимательства в регионе, содействие становлению и развитию </w:t>
      </w:r>
      <w:r w:rsidR="00C622E7">
        <w:rPr>
          <w:sz w:val="28"/>
        </w:rPr>
        <w:t xml:space="preserve">Волжской </w:t>
      </w:r>
      <w:r>
        <w:rPr>
          <w:sz w:val="28"/>
        </w:rPr>
        <w:t>ТПП. Ходатайствовать о вручении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членам ТПП наград </w:t>
      </w:r>
      <w:r w:rsidR="00C622E7">
        <w:rPr>
          <w:sz w:val="28"/>
        </w:rPr>
        <w:t>Администрации Волгоградской области</w:t>
      </w:r>
      <w:r>
        <w:rPr>
          <w:sz w:val="28"/>
        </w:rPr>
        <w:t xml:space="preserve">, Администрации </w:t>
      </w:r>
      <w:proofErr w:type="gramStart"/>
      <w:r w:rsidR="00C622E7">
        <w:rPr>
          <w:sz w:val="28"/>
        </w:rPr>
        <w:t>г</w:t>
      </w:r>
      <w:proofErr w:type="gramEnd"/>
      <w:r w:rsidR="00C622E7">
        <w:rPr>
          <w:sz w:val="28"/>
        </w:rPr>
        <w:t xml:space="preserve">. Волжского </w:t>
      </w:r>
      <w:r>
        <w:rPr>
          <w:sz w:val="28"/>
        </w:rPr>
        <w:t>за значительный вклад в деятельность ТПП и системы торгово-промышленных палат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развитие региона.</w:t>
      </w:r>
    </w:p>
    <w:p w:rsidR="00E053BA" w:rsidRDefault="00C005FD" w:rsidP="00C622E7">
      <w:pPr>
        <w:pStyle w:val="a4"/>
        <w:numPr>
          <w:ilvl w:val="0"/>
          <w:numId w:val="2"/>
        </w:numPr>
        <w:tabs>
          <w:tab w:val="left" w:pos="1014"/>
        </w:tabs>
        <w:spacing w:before="1" w:line="276" w:lineRule="auto"/>
        <w:ind w:right="123" w:firstLine="566"/>
        <w:jc w:val="both"/>
        <w:rPr>
          <w:sz w:val="28"/>
        </w:rPr>
      </w:pPr>
      <w:r>
        <w:rPr>
          <w:sz w:val="28"/>
        </w:rPr>
        <w:t>Принимать участие в торжественных мероприятиях, посвященных юбилеям</w:t>
      </w:r>
      <w:r w:rsidRPr="00C622E7">
        <w:rPr>
          <w:sz w:val="28"/>
        </w:rPr>
        <w:t xml:space="preserve"> </w:t>
      </w:r>
      <w:r>
        <w:rPr>
          <w:sz w:val="28"/>
        </w:rPr>
        <w:t>членов</w:t>
      </w:r>
      <w:r w:rsidRPr="00C622E7">
        <w:rPr>
          <w:sz w:val="28"/>
        </w:rPr>
        <w:t xml:space="preserve"> </w:t>
      </w:r>
      <w:r w:rsidR="00C622E7" w:rsidRPr="00C622E7">
        <w:rPr>
          <w:sz w:val="28"/>
        </w:rPr>
        <w:t xml:space="preserve">Волжской </w:t>
      </w:r>
      <w:r>
        <w:rPr>
          <w:sz w:val="28"/>
        </w:rPr>
        <w:t>ТПП</w:t>
      </w:r>
      <w:r w:rsidRPr="00C622E7">
        <w:rPr>
          <w:sz w:val="28"/>
        </w:rPr>
        <w:t xml:space="preserve"> </w:t>
      </w:r>
      <w:r>
        <w:rPr>
          <w:sz w:val="28"/>
        </w:rPr>
        <w:t>и</w:t>
      </w:r>
      <w:r w:rsidRPr="00C622E7">
        <w:rPr>
          <w:sz w:val="28"/>
        </w:rPr>
        <w:t xml:space="preserve"> </w:t>
      </w:r>
      <w:r>
        <w:rPr>
          <w:sz w:val="28"/>
        </w:rPr>
        <w:t>их</w:t>
      </w:r>
      <w:r w:rsidRPr="00C622E7">
        <w:rPr>
          <w:sz w:val="28"/>
        </w:rPr>
        <w:t xml:space="preserve"> </w:t>
      </w:r>
      <w:r>
        <w:rPr>
          <w:sz w:val="28"/>
        </w:rPr>
        <w:t>профессиональным праздникам.</w:t>
      </w:r>
    </w:p>
    <w:p w:rsidR="00E053BA" w:rsidRPr="00C622E7" w:rsidRDefault="00C005FD" w:rsidP="00C622E7">
      <w:pPr>
        <w:pStyle w:val="a4"/>
        <w:numPr>
          <w:ilvl w:val="0"/>
          <w:numId w:val="2"/>
        </w:numPr>
        <w:tabs>
          <w:tab w:val="left" w:pos="1014"/>
        </w:tabs>
        <w:spacing w:before="1" w:line="276" w:lineRule="auto"/>
        <w:ind w:right="123" w:firstLine="566"/>
        <w:jc w:val="both"/>
        <w:rPr>
          <w:sz w:val="28"/>
        </w:rPr>
      </w:pPr>
      <w:r w:rsidRPr="00C622E7">
        <w:rPr>
          <w:sz w:val="28"/>
        </w:rPr>
        <w:t>Продолжать практику проведения Дня открытых дверей</w:t>
      </w:r>
      <w:r w:rsidR="00C622E7">
        <w:rPr>
          <w:sz w:val="28"/>
        </w:rPr>
        <w:t>,</w:t>
      </w:r>
      <w:r w:rsidR="00C622E7" w:rsidRPr="00C622E7">
        <w:rPr>
          <w:sz w:val="28"/>
        </w:rPr>
        <w:t xml:space="preserve"> регулярных встреч, чтения лекций по основам пр</w:t>
      </w:r>
      <w:r w:rsidR="00C622E7">
        <w:rPr>
          <w:sz w:val="28"/>
        </w:rPr>
        <w:t xml:space="preserve">едпринимательской деятельности </w:t>
      </w:r>
      <w:r w:rsidR="00F556FD">
        <w:rPr>
          <w:sz w:val="28"/>
        </w:rPr>
        <w:t xml:space="preserve">для студентов высших и </w:t>
      </w:r>
      <w:proofErr w:type="spellStart"/>
      <w:r w:rsidR="00F556FD">
        <w:rPr>
          <w:sz w:val="28"/>
        </w:rPr>
        <w:t>средне</w:t>
      </w:r>
      <w:r w:rsidR="00F556FD" w:rsidRPr="00F556FD">
        <w:rPr>
          <w:sz w:val="28"/>
        </w:rPr>
        <w:t>-</w:t>
      </w:r>
      <w:r w:rsidRPr="00C622E7">
        <w:rPr>
          <w:sz w:val="28"/>
        </w:rPr>
        <w:t>специальных</w:t>
      </w:r>
      <w:proofErr w:type="spellEnd"/>
      <w:r w:rsidR="00C622E7" w:rsidRPr="00C622E7">
        <w:rPr>
          <w:sz w:val="28"/>
        </w:rPr>
        <w:t xml:space="preserve"> учебных заведений города, </w:t>
      </w:r>
      <w:r w:rsidR="00C622E7">
        <w:rPr>
          <w:sz w:val="28"/>
        </w:rPr>
        <w:t>школьников.</w:t>
      </w:r>
    </w:p>
    <w:p w:rsidR="00E053BA" w:rsidRDefault="00C005FD">
      <w:pPr>
        <w:pStyle w:val="a4"/>
        <w:numPr>
          <w:ilvl w:val="0"/>
          <w:numId w:val="2"/>
        </w:numPr>
        <w:tabs>
          <w:tab w:val="left" w:pos="1014"/>
        </w:tabs>
        <w:spacing w:before="1" w:line="276" w:lineRule="auto"/>
        <w:ind w:right="123" w:firstLine="566"/>
        <w:jc w:val="both"/>
        <w:rPr>
          <w:sz w:val="28"/>
        </w:rPr>
      </w:pPr>
      <w:r w:rsidRPr="00C622E7">
        <w:rPr>
          <w:sz w:val="28"/>
        </w:rPr>
        <w:t>Содействовать формированию привлекательного образа молодых предпр</w:t>
      </w:r>
      <w:r w:rsidRPr="00C622E7">
        <w:rPr>
          <w:spacing w:val="1"/>
          <w:sz w:val="28"/>
        </w:rPr>
        <w:t>и</w:t>
      </w:r>
      <w:r w:rsidRPr="00C622E7">
        <w:rPr>
          <w:sz w:val="28"/>
        </w:rPr>
        <w:t>нимател</w:t>
      </w:r>
      <w:r w:rsidRPr="00C622E7">
        <w:rPr>
          <w:spacing w:val="-3"/>
          <w:sz w:val="28"/>
        </w:rPr>
        <w:t xml:space="preserve">ей </w:t>
      </w:r>
      <w:r w:rsidRPr="00C622E7">
        <w:rPr>
          <w:sz w:val="28"/>
        </w:rPr>
        <w:t>развит</w:t>
      </w:r>
      <w:r w:rsidRPr="00C622E7">
        <w:rPr>
          <w:spacing w:val="-2"/>
          <w:sz w:val="28"/>
        </w:rPr>
        <w:t xml:space="preserve">ия </w:t>
      </w:r>
      <w:r w:rsidRPr="00C622E7">
        <w:rPr>
          <w:sz w:val="28"/>
        </w:rPr>
        <w:t>наставничества.</w:t>
      </w:r>
    </w:p>
    <w:p w:rsidR="00E053BA" w:rsidRDefault="00C005FD">
      <w:pPr>
        <w:pStyle w:val="a4"/>
        <w:numPr>
          <w:ilvl w:val="0"/>
          <w:numId w:val="2"/>
        </w:numPr>
        <w:tabs>
          <w:tab w:val="left" w:pos="971"/>
        </w:tabs>
        <w:spacing w:before="1" w:line="276" w:lineRule="auto"/>
        <w:ind w:right="116" w:firstLine="566"/>
        <w:jc w:val="both"/>
        <w:rPr>
          <w:sz w:val="28"/>
        </w:rPr>
      </w:pPr>
      <w:r>
        <w:rPr>
          <w:sz w:val="28"/>
        </w:rPr>
        <w:t xml:space="preserve">Систематически готовить и размещать материалы о деятельности </w:t>
      </w:r>
      <w:r w:rsidR="00C622E7">
        <w:rPr>
          <w:sz w:val="28"/>
        </w:rPr>
        <w:t xml:space="preserve">Волжской </w:t>
      </w:r>
      <w:r>
        <w:rPr>
          <w:sz w:val="28"/>
        </w:rPr>
        <w:t>ТПП,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экономического развития города и региона </w:t>
      </w:r>
      <w:proofErr w:type="gramStart"/>
      <w:r w:rsidR="00C622E7">
        <w:rPr>
          <w:sz w:val="28"/>
        </w:rPr>
        <w:t>на</w:t>
      </w:r>
      <w:proofErr w:type="gramEnd"/>
      <w:r w:rsidR="00C622E7">
        <w:rPr>
          <w:sz w:val="28"/>
        </w:rPr>
        <w:t xml:space="preserve"> новостных сайта и в социальных сетях.</w:t>
      </w:r>
    </w:p>
    <w:p w:rsidR="00E053BA" w:rsidRDefault="00C005FD">
      <w:pPr>
        <w:pStyle w:val="a4"/>
        <w:numPr>
          <w:ilvl w:val="0"/>
          <w:numId w:val="2"/>
        </w:numPr>
        <w:tabs>
          <w:tab w:val="left" w:pos="994"/>
        </w:tabs>
        <w:spacing w:line="276" w:lineRule="auto"/>
        <w:ind w:right="121" w:firstLine="566"/>
        <w:jc w:val="both"/>
        <w:rPr>
          <w:sz w:val="28"/>
        </w:rPr>
      </w:pPr>
      <w:r>
        <w:rPr>
          <w:sz w:val="28"/>
        </w:rPr>
        <w:t>Продвигать проект ТПП РФ «Семейный бизнес», привлекать 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 и</w:t>
      </w:r>
      <w:r>
        <w:rPr>
          <w:spacing w:val="-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проекта.</w:t>
      </w:r>
    </w:p>
    <w:p w:rsidR="00E053BA" w:rsidRDefault="00C005FD">
      <w:pPr>
        <w:pStyle w:val="a4"/>
        <w:numPr>
          <w:ilvl w:val="0"/>
          <w:numId w:val="2"/>
        </w:numPr>
        <w:tabs>
          <w:tab w:val="left" w:pos="1181"/>
        </w:tabs>
        <w:spacing w:line="276" w:lineRule="auto"/>
        <w:ind w:right="128" w:firstLine="566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проекта ТПП РФ «Бизнес-барометр коррупции», оказывать содействие субъектам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 участии в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опросах.</w:t>
      </w:r>
    </w:p>
    <w:p w:rsidR="00E053BA" w:rsidRDefault="00C005FD">
      <w:pPr>
        <w:pStyle w:val="a4"/>
        <w:numPr>
          <w:ilvl w:val="0"/>
          <w:numId w:val="2"/>
        </w:numPr>
        <w:tabs>
          <w:tab w:val="left" w:pos="1109"/>
        </w:tabs>
        <w:spacing w:before="79" w:line="276" w:lineRule="auto"/>
        <w:ind w:right="116" w:firstLine="566"/>
        <w:jc w:val="both"/>
        <w:rPr>
          <w:sz w:val="28"/>
        </w:rPr>
      </w:pPr>
      <w:r>
        <w:rPr>
          <w:sz w:val="28"/>
        </w:rPr>
        <w:t>Активно пропагандировать акцию «100 проектов под патронатом Президента ТПП РФ», оказывать организационное и методическое сопровождение 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города.</w:t>
      </w:r>
    </w:p>
    <w:p w:rsidR="00E053BA" w:rsidRDefault="00C005FD">
      <w:pPr>
        <w:pStyle w:val="a3"/>
        <w:spacing w:before="120" w:line="276" w:lineRule="auto"/>
        <w:ind w:right="126" w:firstLine="636"/>
        <w:jc w:val="both"/>
      </w:pPr>
      <w:r>
        <w:t>Весь последующий период будут проводить</w:t>
      </w:r>
      <w:r w:rsidR="00C622E7">
        <w:t>ся тематические конференции, се</w:t>
      </w:r>
      <w:r>
        <w:t>минары, круглые столы с целью обсуждения актуальных проблем малого и среднего</w:t>
      </w:r>
      <w:r>
        <w:rPr>
          <w:spacing w:val="-67"/>
        </w:rPr>
        <w:t xml:space="preserve"> </w:t>
      </w:r>
      <w:r>
        <w:t>бизнеса</w:t>
      </w:r>
      <w:r>
        <w:rPr>
          <w:spacing w:val="-4"/>
        </w:rPr>
        <w:t xml:space="preserve"> </w:t>
      </w:r>
      <w:r>
        <w:t>и поиска путей их</w:t>
      </w:r>
      <w:r>
        <w:rPr>
          <w:spacing w:val="1"/>
        </w:rPr>
        <w:t xml:space="preserve"> </w:t>
      </w:r>
      <w:r>
        <w:t>преодоления.</w:t>
      </w:r>
    </w:p>
    <w:p w:rsidR="00E053BA" w:rsidRDefault="00E053BA">
      <w:pPr>
        <w:pStyle w:val="a3"/>
        <w:ind w:left="0"/>
        <w:rPr>
          <w:sz w:val="43"/>
        </w:rPr>
      </w:pPr>
    </w:p>
    <w:p w:rsidR="00E053BA" w:rsidRDefault="00C005FD" w:rsidP="00C622E7">
      <w:pPr>
        <w:pStyle w:val="Heading1"/>
        <w:numPr>
          <w:ilvl w:val="0"/>
          <w:numId w:val="8"/>
        </w:numPr>
        <w:spacing w:before="1"/>
        <w:jc w:val="center"/>
      </w:pPr>
      <w:r>
        <w:t>Приоритетные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</w:p>
    <w:p w:rsidR="00E053BA" w:rsidRDefault="00C005FD" w:rsidP="00C622E7">
      <w:pPr>
        <w:pStyle w:val="a3"/>
        <w:spacing w:before="42" w:line="276" w:lineRule="auto"/>
        <w:ind w:right="-40" w:firstLine="566"/>
        <w:jc w:val="both"/>
      </w:pPr>
      <w:r>
        <w:t xml:space="preserve">В целях дальнейшего развития и решения наиболее важных задач </w:t>
      </w:r>
      <w:r w:rsidR="00C622E7">
        <w:t xml:space="preserve">Волжской торгово-промышленной палатой </w:t>
      </w:r>
      <w:r>
        <w:t>определены следующие приоритетные</w:t>
      </w:r>
      <w:r w:rsidR="00C622E7">
        <w:rPr>
          <w:spacing w:val="-67"/>
        </w:rPr>
        <w:t xml:space="preserve">       </w:t>
      </w:r>
      <w:r w:rsidR="00C622E7">
        <w:t>направления:</w:t>
      </w:r>
    </w:p>
    <w:p w:rsidR="00E053BA" w:rsidRDefault="00C005FD" w:rsidP="00C622E7">
      <w:pPr>
        <w:pStyle w:val="a3"/>
        <w:spacing w:before="1" w:line="276" w:lineRule="auto"/>
        <w:ind w:right="-40" w:firstLine="566"/>
        <w:jc w:val="both"/>
      </w:pPr>
      <w:r>
        <w:t xml:space="preserve">Палата </w:t>
      </w:r>
      <w:proofErr w:type="gramStart"/>
      <w:r>
        <w:t>участвует</w:t>
      </w:r>
      <w:proofErr w:type="gramEnd"/>
      <w:r>
        <w:t xml:space="preserve"> и будет представлять интересы в советах при руководителях</w:t>
      </w:r>
      <w:r>
        <w:rPr>
          <w:spacing w:val="1"/>
        </w:rPr>
        <w:t xml:space="preserve"> </w:t>
      </w:r>
      <w:r>
        <w:t>контрольно-надзорных структур с целью защиты</w:t>
      </w:r>
      <w:r w:rsidR="00C622E7">
        <w:t xml:space="preserve"> прав и интересов предпринимате</w:t>
      </w:r>
      <w:r>
        <w:t>лей.</w:t>
      </w:r>
    </w:p>
    <w:p w:rsidR="00E053BA" w:rsidRDefault="00C622E7" w:rsidP="00C622E7">
      <w:pPr>
        <w:pStyle w:val="a3"/>
        <w:spacing w:before="1" w:line="276" w:lineRule="auto"/>
        <w:ind w:right="-40" w:firstLine="566"/>
        <w:jc w:val="both"/>
      </w:pPr>
      <w:r>
        <w:t xml:space="preserve">Союз «Волжская ТПП» </w:t>
      </w:r>
      <w:r w:rsidR="00C005FD">
        <w:t>намерена</w:t>
      </w:r>
      <w:r w:rsidR="00C005FD">
        <w:rPr>
          <w:spacing w:val="1"/>
        </w:rPr>
        <w:t xml:space="preserve"> </w:t>
      </w:r>
      <w:r w:rsidR="00C005FD">
        <w:t>уделять</w:t>
      </w:r>
      <w:r w:rsidR="00C005FD">
        <w:rPr>
          <w:spacing w:val="1"/>
        </w:rPr>
        <w:t xml:space="preserve"> </w:t>
      </w:r>
      <w:r w:rsidR="00C005FD">
        <w:t>пристальное</w:t>
      </w:r>
      <w:r w:rsidR="00C005FD">
        <w:rPr>
          <w:spacing w:val="1"/>
        </w:rPr>
        <w:t xml:space="preserve"> </w:t>
      </w:r>
      <w:r w:rsidR="00C005FD">
        <w:t>внимание</w:t>
      </w:r>
      <w:r w:rsidR="00C005FD">
        <w:rPr>
          <w:spacing w:val="1"/>
        </w:rPr>
        <w:t xml:space="preserve"> </w:t>
      </w:r>
      <w:r w:rsidR="00C005FD">
        <w:t>и</w:t>
      </w:r>
      <w:r w:rsidR="00C005FD">
        <w:rPr>
          <w:spacing w:val="1"/>
        </w:rPr>
        <w:t xml:space="preserve"> </w:t>
      </w:r>
      <w:r w:rsidR="00C005FD">
        <w:t>активно</w:t>
      </w:r>
      <w:r w:rsidR="00C005FD">
        <w:rPr>
          <w:spacing w:val="1"/>
        </w:rPr>
        <w:t xml:space="preserve"> </w:t>
      </w:r>
      <w:r w:rsidR="00C005FD">
        <w:t>участвовать в решении вопросов содействия процессу диверсификации экономики</w:t>
      </w:r>
      <w:r w:rsidR="00C005FD">
        <w:rPr>
          <w:spacing w:val="1"/>
        </w:rPr>
        <w:t xml:space="preserve"> </w:t>
      </w:r>
      <w:r w:rsidR="00C005FD">
        <w:t>города,</w:t>
      </w:r>
      <w:r w:rsidR="00C005FD">
        <w:rPr>
          <w:spacing w:val="-2"/>
        </w:rPr>
        <w:t xml:space="preserve"> </w:t>
      </w:r>
      <w:r w:rsidR="00C005FD">
        <w:t>развитию</w:t>
      </w:r>
      <w:r w:rsidR="00C005FD">
        <w:rPr>
          <w:spacing w:val="-4"/>
        </w:rPr>
        <w:t xml:space="preserve"> </w:t>
      </w:r>
      <w:r w:rsidR="00C005FD">
        <w:t>отраслей промышленности.</w:t>
      </w:r>
    </w:p>
    <w:p w:rsidR="00E053BA" w:rsidRDefault="00C005FD" w:rsidP="00C622E7">
      <w:pPr>
        <w:pStyle w:val="a3"/>
        <w:spacing w:line="276" w:lineRule="auto"/>
        <w:ind w:right="-40" w:firstLine="566"/>
        <w:jc w:val="both"/>
      </w:pPr>
      <w:r>
        <w:t xml:space="preserve">Для достижения этих целей </w:t>
      </w:r>
      <w:r w:rsidR="00F73653">
        <w:t xml:space="preserve">Союз «Волжская торгово-промышленная палата» </w:t>
      </w:r>
      <w:r>
        <w:t>сосредоточит</w:t>
      </w:r>
      <w:r>
        <w:rPr>
          <w:spacing w:val="-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усилия</w:t>
      </w:r>
      <w:r>
        <w:rPr>
          <w:spacing w:val="-3"/>
        </w:rPr>
        <w:t xml:space="preserve"> </w:t>
      </w:r>
      <w:r>
        <w:t>на следующем:</w:t>
      </w:r>
    </w:p>
    <w:p w:rsidR="00E053BA" w:rsidRDefault="00C005FD" w:rsidP="00C622E7">
      <w:pPr>
        <w:pStyle w:val="a3"/>
        <w:spacing w:line="321" w:lineRule="exact"/>
        <w:ind w:left="679" w:right="-40"/>
        <w:jc w:val="both"/>
      </w:pPr>
      <w:r>
        <w:rPr>
          <w:rFonts w:ascii="Tahoma" w:hAnsi="Tahoma"/>
          <w:sz w:val="20"/>
        </w:rPr>
        <w:t>−</w:t>
      </w:r>
      <w:r>
        <w:t>Создание</w:t>
      </w:r>
      <w:r>
        <w:rPr>
          <w:spacing w:val="-5"/>
        </w:rPr>
        <w:t xml:space="preserve"> </w:t>
      </w:r>
      <w:r>
        <w:t>благоприятной</w:t>
      </w:r>
      <w:r>
        <w:rPr>
          <w:spacing w:val="-4"/>
        </w:rPr>
        <w:t xml:space="preserve"> </w:t>
      </w:r>
      <w:r>
        <w:t>инновационной</w:t>
      </w:r>
      <w:r>
        <w:rPr>
          <w:spacing w:val="-5"/>
        </w:rPr>
        <w:t xml:space="preserve"> </w:t>
      </w:r>
      <w:r>
        <w:t>среды;</w:t>
      </w:r>
    </w:p>
    <w:p w:rsidR="00E053BA" w:rsidRDefault="00C005FD" w:rsidP="00C622E7">
      <w:pPr>
        <w:pStyle w:val="a3"/>
        <w:spacing w:before="50" w:line="276" w:lineRule="auto"/>
        <w:ind w:right="-40" w:firstLine="566"/>
        <w:jc w:val="both"/>
      </w:pPr>
      <w:r>
        <w:rPr>
          <w:rFonts w:ascii="Tahoma" w:hAnsi="Tahoma"/>
          <w:sz w:val="20"/>
        </w:rPr>
        <w:t>−</w:t>
      </w:r>
      <w:r>
        <w:t>Осуществление постоянного мониторинга с</w:t>
      </w:r>
      <w:r w:rsidR="00F73653">
        <w:t>остояния делового и инвестицион</w:t>
      </w:r>
      <w:r>
        <w:t>ного климата в</w:t>
      </w:r>
      <w:r>
        <w:rPr>
          <w:spacing w:val="-1"/>
        </w:rPr>
        <w:t xml:space="preserve"> </w:t>
      </w:r>
      <w:r>
        <w:t>городе.</w:t>
      </w:r>
    </w:p>
    <w:p w:rsidR="00E053BA" w:rsidRDefault="00C005FD" w:rsidP="00C622E7">
      <w:pPr>
        <w:pStyle w:val="a3"/>
        <w:spacing w:line="276" w:lineRule="auto"/>
        <w:ind w:right="-40" w:firstLine="566"/>
        <w:jc w:val="both"/>
      </w:pPr>
      <w:r>
        <w:rPr>
          <w:rFonts w:ascii="Tahoma" w:hAnsi="Tahoma"/>
          <w:sz w:val="20"/>
        </w:rPr>
        <w:t>−</w:t>
      </w:r>
      <w:r>
        <w:t>Поддержка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среднего</w:t>
      </w:r>
      <w:r>
        <w:rPr>
          <w:spacing w:val="-3"/>
        </w:rPr>
        <w:t xml:space="preserve"> </w:t>
      </w:r>
      <w:r>
        <w:t>предпринимательства.</w:t>
      </w:r>
    </w:p>
    <w:p w:rsidR="00E053BA" w:rsidRDefault="00C005FD">
      <w:pPr>
        <w:pStyle w:val="a3"/>
        <w:spacing w:line="273" w:lineRule="auto"/>
        <w:ind w:right="119" w:firstLine="566"/>
        <w:jc w:val="both"/>
      </w:pPr>
      <w:r>
        <w:rPr>
          <w:rFonts w:ascii="Tahoma" w:hAnsi="Tahoma"/>
        </w:rPr>
        <w:t>−</w:t>
      </w:r>
      <w:r w:rsidR="00F73653">
        <w:t>Изучение</w:t>
      </w:r>
      <w:r>
        <w:t xml:space="preserve"> опыт</w:t>
      </w:r>
      <w:r w:rsidR="00F73653">
        <w:t>а</w:t>
      </w:r>
      <w:r>
        <w:t xml:space="preserve"> работы передовых региональных и муниципальных палат по</w:t>
      </w:r>
      <w:r>
        <w:rPr>
          <w:spacing w:val="1"/>
        </w:rPr>
        <w:t xml:space="preserve"> </w:t>
      </w:r>
      <w:r>
        <w:t>взаимодействию с предприятиями и организациями с целью привлечения в состав</w:t>
      </w:r>
      <w:r>
        <w:rPr>
          <w:spacing w:val="1"/>
        </w:rPr>
        <w:t xml:space="preserve"> </w:t>
      </w:r>
      <w:r>
        <w:t>Палаты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членов;</w:t>
      </w:r>
    </w:p>
    <w:p w:rsidR="00E053BA" w:rsidRDefault="00C005FD" w:rsidP="00F73653">
      <w:pPr>
        <w:pStyle w:val="a3"/>
        <w:spacing w:before="6" w:line="276" w:lineRule="auto"/>
        <w:ind w:right="118" w:firstLine="566"/>
        <w:jc w:val="both"/>
      </w:pPr>
      <w:r>
        <w:rPr>
          <w:rFonts w:ascii="Tahoma" w:hAnsi="Tahoma"/>
        </w:rPr>
        <w:t>−</w:t>
      </w:r>
      <w:r w:rsidR="00F73653" w:rsidRPr="00F73653">
        <w:t xml:space="preserve"> </w:t>
      </w:r>
      <w:r w:rsidR="00F73653">
        <w:t>Проведение детального анализа перспективы развития Палаты,</w:t>
      </w:r>
      <w:r w:rsidR="00F73653">
        <w:rPr>
          <w:spacing w:val="-1"/>
        </w:rPr>
        <w:t xml:space="preserve"> </w:t>
      </w:r>
      <w:r w:rsidR="00F73653">
        <w:t>включая работу</w:t>
      </w:r>
      <w:r w:rsidR="00F73653">
        <w:rPr>
          <w:spacing w:val="-4"/>
        </w:rPr>
        <w:t xml:space="preserve"> </w:t>
      </w:r>
      <w:r w:rsidR="00F73653">
        <w:t>с</w:t>
      </w:r>
      <w:r w:rsidR="00F73653">
        <w:rPr>
          <w:spacing w:val="-1"/>
        </w:rPr>
        <w:t xml:space="preserve"> </w:t>
      </w:r>
      <w:r w:rsidR="00F73653">
        <w:t>ее потенциальными членами, в</w:t>
      </w:r>
      <w:r>
        <w:t xml:space="preserve"> целях оказания услуг Палаты предприятиям, расположенным на территории</w:t>
      </w:r>
      <w:r>
        <w:rPr>
          <w:spacing w:val="-67"/>
        </w:rPr>
        <w:t xml:space="preserve"> </w:t>
      </w:r>
      <w:r>
        <w:t>гор</w:t>
      </w:r>
      <w:r w:rsidR="00F73653">
        <w:t>ода, и расширения членской базы;</w:t>
      </w:r>
      <w:r>
        <w:t xml:space="preserve"> </w:t>
      </w:r>
    </w:p>
    <w:p w:rsidR="00E053BA" w:rsidRDefault="00C005FD">
      <w:pPr>
        <w:pStyle w:val="a3"/>
        <w:spacing w:line="273" w:lineRule="auto"/>
        <w:ind w:right="119" w:firstLine="566"/>
        <w:jc w:val="both"/>
      </w:pPr>
      <w:r>
        <w:rPr>
          <w:rFonts w:ascii="Tahoma" w:hAnsi="Tahoma"/>
        </w:rPr>
        <w:t>−</w:t>
      </w:r>
      <w:r w:rsidR="00F73653">
        <w:t xml:space="preserve"> Усиление работы</w:t>
      </w:r>
      <w:r>
        <w:t xml:space="preserve"> по активизации действующих и </w:t>
      </w:r>
      <w:r w:rsidR="00F73653">
        <w:t>созданию новых комите</w:t>
      </w:r>
      <w:r>
        <w:t>тов</w:t>
      </w:r>
      <w:r>
        <w:rPr>
          <w:spacing w:val="-3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формирований Палаты.</w:t>
      </w:r>
    </w:p>
    <w:p w:rsidR="00E053BA" w:rsidRDefault="00E053BA">
      <w:pPr>
        <w:spacing w:line="273" w:lineRule="auto"/>
        <w:jc w:val="both"/>
      </w:pPr>
    </w:p>
    <w:p w:rsidR="00E053BA" w:rsidRDefault="00F73653" w:rsidP="00F73653">
      <w:pPr>
        <w:pStyle w:val="Heading1"/>
        <w:numPr>
          <w:ilvl w:val="0"/>
          <w:numId w:val="8"/>
        </w:numPr>
        <w:spacing w:before="83" w:line="276" w:lineRule="auto"/>
        <w:ind w:right="968"/>
        <w:jc w:val="center"/>
      </w:pPr>
      <w:r>
        <w:t>У</w:t>
      </w:r>
      <w:r w:rsidR="00C005FD">
        <w:t>крепление материально-технической базы и кадрового потенциала</w:t>
      </w:r>
      <w:r w:rsidR="00C005FD">
        <w:rPr>
          <w:spacing w:val="-67"/>
        </w:rPr>
        <w:t xml:space="preserve"> </w:t>
      </w:r>
    </w:p>
    <w:p w:rsidR="00E053BA" w:rsidRDefault="00E053BA">
      <w:pPr>
        <w:pStyle w:val="a3"/>
        <w:spacing w:before="10"/>
        <w:ind w:left="0"/>
        <w:rPr>
          <w:b/>
          <w:sz w:val="31"/>
        </w:rPr>
      </w:pPr>
    </w:p>
    <w:p w:rsidR="00E053BA" w:rsidRDefault="00F73653">
      <w:pPr>
        <w:pStyle w:val="a3"/>
        <w:spacing w:line="276" w:lineRule="auto"/>
        <w:ind w:right="117" w:firstLine="636"/>
        <w:jc w:val="both"/>
      </w:pPr>
      <w:r>
        <w:t>Мероприятия Волжской ТПП, запланированные в период 2021-2025</w:t>
      </w:r>
      <w:r w:rsidR="00C005FD">
        <w:t xml:space="preserve"> гг.,</w:t>
      </w:r>
      <w:r w:rsidR="00C005FD">
        <w:rPr>
          <w:spacing w:val="1"/>
        </w:rPr>
        <w:t xml:space="preserve"> </w:t>
      </w:r>
      <w:r w:rsidR="00C005FD">
        <w:t>направлены на расширение структуры предоставляемых сервисов, развитие профессиональных компетенций</w:t>
      </w:r>
      <w:r>
        <w:t xml:space="preserve"> сотрудников</w:t>
      </w:r>
      <w:r w:rsidR="00C005FD">
        <w:t>, актуализацию информационн</w:t>
      </w:r>
      <w:proofErr w:type="gramStart"/>
      <w:r w:rsidR="00C005FD">
        <w:t>о-</w:t>
      </w:r>
      <w:proofErr w:type="gramEnd"/>
      <w:r w:rsidR="00C005FD">
        <w:rPr>
          <w:spacing w:val="1"/>
        </w:rPr>
        <w:t xml:space="preserve"> </w:t>
      </w:r>
      <w:r w:rsidR="00C005FD">
        <w:t>коммуникационных технологий и повышение э</w:t>
      </w:r>
      <w:r>
        <w:t>ффективности финансовой деятель</w:t>
      </w:r>
      <w:r w:rsidR="00C005FD">
        <w:t>ности.</w:t>
      </w:r>
      <w:r w:rsidR="00C005FD">
        <w:rPr>
          <w:spacing w:val="-2"/>
        </w:rPr>
        <w:t xml:space="preserve"> </w:t>
      </w:r>
      <w:r w:rsidR="00C005FD">
        <w:t>В указанный</w:t>
      </w:r>
      <w:r w:rsidR="00C005FD">
        <w:rPr>
          <w:spacing w:val="-3"/>
        </w:rPr>
        <w:t xml:space="preserve"> </w:t>
      </w:r>
      <w:r w:rsidR="00C005FD">
        <w:t>период</w:t>
      </w:r>
      <w:r w:rsidR="00C005FD">
        <w:rPr>
          <w:spacing w:val="-2"/>
        </w:rPr>
        <w:t xml:space="preserve"> </w:t>
      </w:r>
      <w:r w:rsidR="00C005FD">
        <w:t>палатой</w:t>
      </w:r>
      <w:r w:rsidR="00C005FD">
        <w:rPr>
          <w:spacing w:val="-1"/>
        </w:rPr>
        <w:t xml:space="preserve"> </w:t>
      </w:r>
      <w:r w:rsidR="00C005FD">
        <w:t>запланировано:</w:t>
      </w:r>
    </w:p>
    <w:p w:rsidR="00E053BA" w:rsidRDefault="00C005FD">
      <w:pPr>
        <w:pStyle w:val="a4"/>
        <w:numPr>
          <w:ilvl w:val="0"/>
          <w:numId w:val="1"/>
        </w:numPr>
        <w:tabs>
          <w:tab w:val="left" w:pos="893"/>
        </w:tabs>
        <w:spacing w:line="276" w:lineRule="auto"/>
        <w:ind w:right="119" w:firstLine="566"/>
        <w:jc w:val="both"/>
        <w:rPr>
          <w:sz w:val="28"/>
        </w:rPr>
      </w:pPr>
      <w:r>
        <w:rPr>
          <w:sz w:val="28"/>
        </w:rPr>
        <w:t>Увеличение количественных и качественных ключевых показателей эффективности в рамках требований Стандарта деятельности торгово-промышленных палат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соответствия/несоответствия показателей деятельности</w:t>
      </w:r>
      <w:proofErr w:type="gramEnd"/>
      <w:r>
        <w:rPr>
          <w:sz w:val="28"/>
        </w:rPr>
        <w:t xml:space="preserve"> целевым значениям Стандарта, предупреждение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отклонений;</w:t>
      </w:r>
    </w:p>
    <w:p w:rsidR="00E053BA" w:rsidRDefault="00C005FD">
      <w:pPr>
        <w:pStyle w:val="a4"/>
        <w:numPr>
          <w:ilvl w:val="0"/>
          <w:numId w:val="1"/>
        </w:numPr>
        <w:tabs>
          <w:tab w:val="left" w:pos="893"/>
        </w:tabs>
        <w:spacing w:before="1" w:line="276" w:lineRule="auto"/>
        <w:ind w:right="127" w:firstLine="566"/>
        <w:jc w:val="both"/>
        <w:rPr>
          <w:sz w:val="28"/>
        </w:rPr>
      </w:pPr>
      <w:r>
        <w:rPr>
          <w:sz w:val="28"/>
        </w:rPr>
        <w:t>Повышение эффективности человеческого ресурса аппарата палаты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 совершенствования индивидуальных 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 внедрения универсального профиля каждого сотрудника для расширения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стимулирования;</w:t>
      </w:r>
    </w:p>
    <w:p w:rsidR="00E053BA" w:rsidRDefault="00C005FD">
      <w:pPr>
        <w:pStyle w:val="a4"/>
        <w:numPr>
          <w:ilvl w:val="0"/>
          <w:numId w:val="1"/>
        </w:numPr>
        <w:tabs>
          <w:tab w:val="left" w:pos="893"/>
        </w:tabs>
        <w:spacing w:line="276" w:lineRule="auto"/>
        <w:ind w:right="119" w:firstLine="566"/>
        <w:jc w:val="both"/>
        <w:rPr>
          <w:sz w:val="28"/>
        </w:rPr>
      </w:pPr>
      <w:r>
        <w:rPr>
          <w:sz w:val="28"/>
        </w:rPr>
        <w:t>Обеспечение роста доходной части бюджета палаты от развития коммерческой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оказываемых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клиентской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базы;</w:t>
      </w:r>
    </w:p>
    <w:p w:rsidR="00E053BA" w:rsidRDefault="00C005FD">
      <w:pPr>
        <w:pStyle w:val="a4"/>
        <w:numPr>
          <w:ilvl w:val="0"/>
          <w:numId w:val="1"/>
        </w:numPr>
        <w:tabs>
          <w:tab w:val="left" w:pos="893"/>
        </w:tabs>
        <w:spacing w:line="276" w:lineRule="auto"/>
        <w:ind w:right="118" w:firstLine="566"/>
        <w:jc w:val="both"/>
        <w:rPr>
          <w:sz w:val="28"/>
        </w:rPr>
      </w:pPr>
      <w:r>
        <w:rPr>
          <w:sz w:val="28"/>
        </w:rPr>
        <w:t>Активное участие в государственных и региональных программах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развития бизнеса, конкурсах на получение социально ориентированными некоммерческими объединениями бюджетных субсидий для реализации различных пр</w:t>
      </w:r>
      <w:r w:rsidR="00F73653">
        <w:rPr>
          <w:spacing w:val="1"/>
          <w:sz w:val="28"/>
        </w:rPr>
        <w:t>о</w:t>
      </w:r>
      <w:r>
        <w:rPr>
          <w:sz w:val="28"/>
        </w:rPr>
        <w:t>ектов;</w:t>
      </w:r>
    </w:p>
    <w:p w:rsidR="00E053BA" w:rsidRDefault="00C005FD">
      <w:pPr>
        <w:pStyle w:val="a4"/>
        <w:numPr>
          <w:ilvl w:val="0"/>
          <w:numId w:val="1"/>
        </w:numPr>
        <w:tabs>
          <w:tab w:val="left" w:pos="893"/>
        </w:tabs>
        <w:spacing w:line="276" w:lineRule="auto"/>
        <w:ind w:right="119" w:firstLine="566"/>
        <w:jc w:val="both"/>
        <w:rPr>
          <w:sz w:val="28"/>
        </w:rPr>
      </w:pPr>
      <w:r>
        <w:rPr>
          <w:sz w:val="28"/>
        </w:rPr>
        <w:t xml:space="preserve">Проведение социологических исследований деловой среды, изучение и анализ ситуации в </w:t>
      </w:r>
      <w:proofErr w:type="spellStart"/>
      <w:proofErr w:type="gramStart"/>
      <w:r>
        <w:rPr>
          <w:sz w:val="28"/>
        </w:rPr>
        <w:t>бизнес-сообществе</w:t>
      </w:r>
      <w:proofErr w:type="spellEnd"/>
      <w:proofErr w:type="gramEnd"/>
      <w:r>
        <w:rPr>
          <w:sz w:val="28"/>
        </w:rPr>
        <w:t xml:space="preserve"> на постоянной основе, выявление актуальных запросов и критических тенденций для формирования, представления и защиты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E053BA" w:rsidRDefault="00C005FD">
      <w:pPr>
        <w:pStyle w:val="a4"/>
        <w:numPr>
          <w:ilvl w:val="0"/>
          <w:numId w:val="1"/>
        </w:numPr>
        <w:tabs>
          <w:tab w:val="left" w:pos="893"/>
        </w:tabs>
        <w:spacing w:before="1" w:line="276" w:lineRule="auto"/>
        <w:ind w:right="118" w:firstLine="566"/>
        <w:jc w:val="both"/>
        <w:rPr>
          <w:sz w:val="28"/>
        </w:rPr>
      </w:pPr>
      <w:r>
        <w:rPr>
          <w:sz w:val="28"/>
        </w:rPr>
        <w:t xml:space="preserve">Расширение взаимодействия с торгово-промышленными палатами, использование в своей деятельности опыта успешной реализации проектов палат, </w:t>
      </w:r>
      <w:r>
        <w:rPr>
          <w:sz w:val="28"/>
        </w:rPr>
        <w:lastRenderedPageBreak/>
        <w:t>трансляция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ресурсов;</w:t>
      </w:r>
    </w:p>
    <w:p w:rsidR="00E053BA" w:rsidRDefault="00C005FD">
      <w:pPr>
        <w:pStyle w:val="a4"/>
        <w:numPr>
          <w:ilvl w:val="0"/>
          <w:numId w:val="1"/>
        </w:numPr>
        <w:tabs>
          <w:tab w:val="left" w:pos="893"/>
        </w:tabs>
        <w:spacing w:line="276" w:lineRule="auto"/>
        <w:ind w:right="123" w:firstLine="566"/>
        <w:jc w:val="both"/>
        <w:rPr>
          <w:sz w:val="28"/>
        </w:rPr>
      </w:pPr>
      <w:r>
        <w:rPr>
          <w:sz w:val="28"/>
        </w:rPr>
        <w:t>Развитие коммуникационной площадки, увеличение показателя цитируемости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 палатой юридическим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и физическим лицам;</w:t>
      </w:r>
    </w:p>
    <w:p w:rsidR="00E053BA" w:rsidRDefault="00C005FD">
      <w:pPr>
        <w:pStyle w:val="a4"/>
        <w:numPr>
          <w:ilvl w:val="0"/>
          <w:numId w:val="1"/>
        </w:numPr>
        <w:tabs>
          <w:tab w:val="left" w:pos="893"/>
        </w:tabs>
        <w:spacing w:line="276" w:lineRule="auto"/>
        <w:ind w:right="120" w:firstLine="566"/>
        <w:jc w:val="both"/>
        <w:rPr>
          <w:sz w:val="28"/>
        </w:rPr>
      </w:pPr>
      <w:r>
        <w:rPr>
          <w:sz w:val="28"/>
        </w:rPr>
        <w:t xml:space="preserve">Укрепление материально-технической базы, </w:t>
      </w:r>
      <w:r w:rsidR="00F73653">
        <w:rPr>
          <w:sz w:val="28"/>
        </w:rPr>
        <w:t xml:space="preserve">оснащение </w:t>
      </w:r>
      <w:r>
        <w:rPr>
          <w:sz w:val="28"/>
        </w:rPr>
        <w:t>информационно-консультационных кабинетов</w:t>
      </w:r>
      <w:r w:rsidR="00F73653">
        <w:rPr>
          <w:sz w:val="28"/>
        </w:rPr>
        <w:t xml:space="preserve"> т </w:t>
      </w:r>
      <w:r>
        <w:rPr>
          <w:sz w:val="28"/>
        </w:rPr>
        <w:t>учебных классов;</w:t>
      </w:r>
    </w:p>
    <w:p w:rsidR="00E053BA" w:rsidRDefault="00C005FD">
      <w:pPr>
        <w:pStyle w:val="a4"/>
        <w:numPr>
          <w:ilvl w:val="0"/>
          <w:numId w:val="1"/>
        </w:numPr>
        <w:tabs>
          <w:tab w:val="left" w:pos="893"/>
        </w:tabs>
        <w:ind w:left="892" w:hanging="214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E053BA" w:rsidRDefault="00F73653">
      <w:pPr>
        <w:pStyle w:val="a4"/>
        <w:numPr>
          <w:ilvl w:val="0"/>
          <w:numId w:val="1"/>
        </w:numPr>
        <w:tabs>
          <w:tab w:val="left" w:pos="1035"/>
        </w:tabs>
        <w:spacing w:before="79" w:line="276" w:lineRule="auto"/>
        <w:ind w:right="120" w:firstLine="566"/>
        <w:jc w:val="both"/>
        <w:rPr>
          <w:sz w:val="28"/>
        </w:rPr>
      </w:pPr>
      <w:r>
        <w:rPr>
          <w:sz w:val="28"/>
        </w:rPr>
        <w:t>У</w:t>
      </w:r>
      <w:r w:rsidR="00C005FD">
        <w:rPr>
          <w:sz w:val="28"/>
        </w:rPr>
        <w:t>частие в общественно значимых акциях, мероприятиях различной направленности, представляющих все социальные группы и возрастные категории, дающих возможность пропагандировать значение Торгово-промышленной палаты, как</w:t>
      </w:r>
      <w:r w:rsidR="00C005FD">
        <w:rPr>
          <w:spacing w:val="1"/>
          <w:sz w:val="28"/>
        </w:rPr>
        <w:t xml:space="preserve"> </w:t>
      </w:r>
      <w:r w:rsidR="00C005FD">
        <w:rPr>
          <w:sz w:val="28"/>
        </w:rPr>
        <w:t>современного института</w:t>
      </w:r>
      <w:r w:rsidR="00C005FD">
        <w:rPr>
          <w:spacing w:val="-1"/>
          <w:sz w:val="28"/>
        </w:rPr>
        <w:t xml:space="preserve"> </w:t>
      </w:r>
      <w:r w:rsidR="00C005FD">
        <w:rPr>
          <w:sz w:val="28"/>
        </w:rPr>
        <w:t>развития</w:t>
      </w:r>
      <w:r w:rsidR="00C005FD">
        <w:rPr>
          <w:spacing w:val="-1"/>
          <w:sz w:val="28"/>
        </w:rPr>
        <w:t xml:space="preserve"> </w:t>
      </w:r>
      <w:r w:rsidR="00C005FD">
        <w:rPr>
          <w:sz w:val="28"/>
        </w:rPr>
        <w:t>отечественного</w:t>
      </w:r>
      <w:r w:rsidR="00C005FD">
        <w:rPr>
          <w:spacing w:val="1"/>
          <w:sz w:val="28"/>
        </w:rPr>
        <w:t xml:space="preserve"> </w:t>
      </w:r>
      <w:r w:rsidR="00C005FD">
        <w:rPr>
          <w:sz w:val="28"/>
        </w:rPr>
        <w:t>предпринимательства.</w:t>
      </w:r>
    </w:p>
    <w:p w:rsidR="00E053BA" w:rsidRDefault="00C005FD">
      <w:pPr>
        <w:pStyle w:val="a3"/>
        <w:spacing w:line="278" w:lineRule="auto"/>
        <w:ind w:right="129" w:firstLine="556"/>
        <w:jc w:val="both"/>
      </w:pPr>
      <w:r>
        <w:t>Данная работа будет проводиться в рамках приоритетов ТПП РФ в сфере услуг,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proofErr w:type="spellStart"/>
      <w:r>
        <w:t>востребованности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местном</w:t>
      </w:r>
      <w:r>
        <w:rPr>
          <w:spacing w:val="-1"/>
        </w:rPr>
        <w:t xml:space="preserve"> </w:t>
      </w:r>
      <w:r>
        <w:t>уровне.</w:t>
      </w:r>
    </w:p>
    <w:p w:rsidR="00E053BA" w:rsidRDefault="001C603B">
      <w:pPr>
        <w:pStyle w:val="a3"/>
        <w:spacing w:line="276" w:lineRule="auto"/>
        <w:ind w:right="121" w:firstLine="566"/>
        <w:jc w:val="both"/>
      </w:pPr>
      <w:r>
        <w:t xml:space="preserve">Волжская ТПП </w:t>
      </w:r>
      <w:r w:rsidR="00C005FD">
        <w:t>планирует проведе</w:t>
      </w:r>
      <w:r>
        <w:t>ние мониторинга и анализа эффек</w:t>
      </w:r>
      <w:r w:rsidR="00C005FD">
        <w:t>тивности реализации Программы деятельности на пять лет, для достижения целей и</w:t>
      </w:r>
      <w:r w:rsidR="00C005FD">
        <w:rPr>
          <w:spacing w:val="1"/>
        </w:rPr>
        <w:t xml:space="preserve"> </w:t>
      </w:r>
      <w:r w:rsidR="00C005FD">
        <w:t>задач, на соответствие Стандарту деятельности торгово-промышленных палат в РФ.</w:t>
      </w:r>
      <w:r w:rsidR="00C005FD">
        <w:rPr>
          <w:spacing w:val="1"/>
        </w:rPr>
        <w:t xml:space="preserve"> </w:t>
      </w:r>
      <w:r w:rsidR="00C005FD">
        <w:t>По результатам проведенного анализа возможна корректиров</w:t>
      </w:r>
      <w:r>
        <w:t>ка Программы и внут</w:t>
      </w:r>
      <w:r w:rsidR="00C005FD">
        <w:t xml:space="preserve">ренних мероприятий палаты с учетом финансово-экономического положения </w:t>
      </w:r>
      <w:r>
        <w:t>Союза «Волжская торгово-промышленная палата».</w:t>
      </w:r>
    </w:p>
    <w:p w:rsidR="00E053BA" w:rsidRDefault="00E053BA">
      <w:pPr>
        <w:spacing w:line="276" w:lineRule="auto"/>
        <w:jc w:val="both"/>
        <w:sectPr w:rsidR="00E053BA">
          <w:headerReference w:type="default" r:id="rId9"/>
          <w:footerReference w:type="default" r:id="rId10"/>
          <w:pgSz w:w="11910" w:h="16840"/>
          <w:pgMar w:top="1240" w:right="440" w:bottom="700" w:left="1020" w:header="722" w:footer="505" w:gutter="0"/>
          <w:cols w:space="720"/>
        </w:sectPr>
      </w:pPr>
    </w:p>
    <w:p w:rsidR="00E053BA" w:rsidRDefault="00C005FD">
      <w:pPr>
        <w:pStyle w:val="Heading1"/>
        <w:spacing w:before="83"/>
        <w:ind w:left="1457" w:right="1464"/>
        <w:jc w:val="center"/>
      </w:pPr>
      <w:r>
        <w:lastRenderedPageBreak/>
        <w:t>Прогнозные</w:t>
      </w:r>
      <w:r>
        <w:rPr>
          <w:spacing w:val="-4"/>
        </w:rPr>
        <w:t xml:space="preserve"> </w:t>
      </w:r>
      <w:r>
        <w:t>параметры</w:t>
      </w:r>
    </w:p>
    <w:p w:rsidR="00E053BA" w:rsidRDefault="00C005FD">
      <w:pPr>
        <w:spacing w:line="322" w:lineRule="exact"/>
        <w:ind w:left="1457" w:right="1467"/>
        <w:jc w:val="center"/>
        <w:rPr>
          <w:b/>
          <w:sz w:val="28"/>
        </w:rPr>
      </w:pPr>
      <w:r>
        <w:rPr>
          <w:b/>
          <w:sz w:val="28"/>
        </w:rPr>
        <w:t>основных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1C603B" w:rsidRDefault="00C005FD">
      <w:pPr>
        <w:pStyle w:val="Heading1"/>
        <w:ind w:left="1457" w:right="1468"/>
        <w:jc w:val="center"/>
      </w:pPr>
      <w:r>
        <w:t>Союза «</w:t>
      </w:r>
      <w:r w:rsidR="001C603B">
        <w:t>Волжская т</w:t>
      </w:r>
      <w:r>
        <w:t>оргово-промышленная палата»</w:t>
      </w:r>
    </w:p>
    <w:p w:rsidR="00E053BA" w:rsidRDefault="00C005FD">
      <w:pPr>
        <w:pStyle w:val="Heading1"/>
        <w:ind w:left="1457" w:right="1468"/>
        <w:jc w:val="center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1C603B">
        <w:t xml:space="preserve">2021-2025 </w:t>
      </w:r>
      <w:r>
        <w:t>гг.</w:t>
      </w:r>
    </w:p>
    <w:p w:rsidR="001C603B" w:rsidRDefault="001C603B">
      <w:pPr>
        <w:pStyle w:val="Heading1"/>
        <w:ind w:left="1457" w:right="1468"/>
        <w:jc w:val="center"/>
      </w:pPr>
    </w:p>
    <w:p w:rsidR="00E053BA" w:rsidRDefault="00E053BA">
      <w:pPr>
        <w:pStyle w:val="a3"/>
        <w:spacing w:before="8"/>
        <w:ind w:left="0"/>
        <w:rPr>
          <w:b/>
          <w:sz w:val="27"/>
        </w:rPr>
      </w:pPr>
    </w:p>
    <w:p w:rsidR="00E053BA" w:rsidRDefault="001C603B" w:rsidP="001C603B">
      <w:pPr>
        <w:tabs>
          <w:tab w:val="left" w:pos="2830"/>
        </w:tabs>
      </w:pPr>
      <w:r w:rsidRPr="001C603B">
        <w:rPr>
          <w:noProof/>
          <w:lang w:eastAsia="ru-RU"/>
        </w:rPr>
        <w:drawing>
          <wp:inline distT="0" distB="0" distL="0" distR="0">
            <wp:extent cx="6152515" cy="3754120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603B" w:rsidRDefault="001C603B" w:rsidP="001C603B">
      <w:pPr>
        <w:tabs>
          <w:tab w:val="left" w:pos="2830"/>
        </w:tabs>
      </w:pPr>
    </w:p>
    <w:p w:rsidR="001C603B" w:rsidRDefault="001C603B" w:rsidP="001C603B">
      <w:pPr>
        <w:tabs>
          <w:tab w:val="left" w:pos="2830"/>
        </w:tabs>
      </w:pPr>
    </w:p>
    <w:p w:rsidR="001C603B" w:rsidRDefault="001C603B" w:rsidP="001C603B">
      <w:pPr>
        <w:tabs>
          <w:tab w:val="left" w:pos="2830"/>
        </w:tabs>
      </w:pPr>
      <w:r w:rsidRPr="001C603B">
        <w:rPr>
          <w:noProof/>
          <w:lang w:eastAsia="ru-RU"/>
        </w:rPr>
        <w:drawing>
          <wp:inline distT="0" distB="0" distL="0" distR="0">
            <wp:extent cx="6152515" cy="3754120"/>
            <wp:effectExtent l="19050" t="0" r="19685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603B" w:rsidRDefault="001C603B" w:rsidP="001C603B">
      <w:pPr>
        <w:tabs>
          <w:tab w:val="left" w:pos="2830"/>
        </w:tabs>
      </w:pPr>
    </w:p>
    <w:p w:rsidR="001C603B" w:rsidRDefault="001C603B" w:rsidP="001C603B">
      <w:pPr>
        <w:tabs>
          <w:tab w:val="left" w:pos="2830"/>
        </w:tabs>
      </w:pPr>
    </w:p>
    <w:p w:rsidR="001C603B" w:rsidRDefault="001C603B" w:rsidP="001C603B">
      <w:pPr>
        <w:tabs>
          <w:tab w:val="left" w:pos="2830"/>
        </w:tabs>
      </w:pPr>
    </w:p>
    <w:p w:rsidR="001C603B" w:rsidRDefault="001C603B" w:rsidP="001C603B">
      <w:pPr>
        <w:tabs>
          <w:tab w:val="left" w:pos="2830"/>
        </w:tabs>
      </w:pPr>
    </w:p>
    <w:p w:rsidR="001C603B" w:rsidRDefault="001C603B" w:rsidP="001C603B">
      <w:pPr>
        <w:tabs>
          <w:tab w:val="left" w:pos="2830"/>
        </w:tabs>
      </w:pPr>
      <w:r w:rsidRPr="001C603B">
        <w:rPr>
          <w:noProof/>
          <w:lang w:eastAsia="ru-RU"/>
        </w:rPr>
        <w:drawing>
          <wp:inline distT="0" distB="0" distL="0" distR="0">
            <wp:extent cx="6152515" cy="3754120"/>
            <wp:effectExtent l="19050" t="0" r="19685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603B" w:rsidRDefault="001C603B" w:rsidP="001C603B">
      <w:pPr>
        <w:tabs>
          <w:tab w:val="left" w:pos="2830"/>
        </w:tabs>
      </w:pPr>
    </w:p>
    <w:p w:rsidR="001C603B" w:rsidRDefault="001C603B" w:rsidP="001C603B">
      <w:pPr>
        <w:tabs>
          <w:tab w:val="left" w:pos="2830"/>
        </w:tabs>
      </w:pPr>
    </w:p>
    <w:p w:rsidR="001C603B" w:rsidRDefault="001C603B" w:rsidP="001C603B">
      <w:pPr>
        <w:tabs>
          <w:tab w:val="left" w:pos="2830"/>
        </w:tabs>
      </w:pPr>
    </w:p>
    <w:p w:rsidR="001C603B" w:rsidRDefault="001C603B" w:rsidP="001C603B">
      <w:pPr>
        <w:tabs>
          <w:tab w:val="left" w:pos="2830"/>
        </w:tabs>
      </w:pPr>
    </w:p>
    <w:p w:rsidR="001C603B" w:rsidRDefault="001C603B" w:rsidP="001C603B">
      <w:pPr>
        <w:tabs>
          <w:tab w:val="left" w:pos="2830"/>
        </w:tabs>
      </w:pPr>
    </w:p>
    <w:p w:rsidR="001C603B" w:rsidRDefault="001C603B" w:rsidP="001C603B">
      <w:pPr>
        <w:tabs>
          <w:tab w:val="left" w:pos="2830"/>
        </w:tabs>
        <w:rPr>
          <w:lang w:val="en-US"/>
        </w:rPr>
      </w:pPr>
    </w:p>
    <w:p w:rsidR="00F556FD" w:rsidRDefault="00F556FD" w:rsidP="001C603B">
      <w:pPr>
        <w:tabs>
          <w:tab w:val="left" w:pos="2830"/>
        </w:tabs>
        <w:rPr>
          <w:lang w:val="en-US"/>
        </w:rPr>
      </w:pPr>
    </w:p>
    <w:p w:rsidR="00F556FD" w:rsidRDefault="00F556FD" w:rsidP="001C603B">
      <w:pPr>
        <w:tabs>
          <w:tab w:val="left" w:pos="2830"/>
        </w:tabs>
        <w:rPr>
          <w:lang w:val="en-US"/>
        </w:rPr>
      </w:pPr>
    </w:p>
    <w:p w:rsidR="00F556FD" w:rsidRPr="00F556FD" w:rsidRDefault="00F556FD" w:rsidP="001C603B">
      <w:pPr>
        <w:tabs>
          <w:tab w:val="left" w:pos="2830"/>
        </w:tabs>
        <w:rPr>
          <w:sz w:val="28"/>
          <w:szCs w:val="28"/>
        </w:rPr>
      </w:pPr>
      <w:r w:rsidRPr="00F556FD">
        <w:rPr>
          <w:sz w:val="28"/>
          <w:szCs w:val="28"/>
          <w:lang w:val="en-US"/>
        </w:rPr>
        <w:t>_______________________________ /</w:t>
      </w:r>
      <w:r w:rsidRPr="00F556FD">
        <w:rPr>
          <w:sz w:val="28"/>
          <w:szCs w:val="28"/>
        </w:rPr>
        <w:t>Рогозин М.А</w:t>
      </w:r>
      <w:proofErr w:type="gramStart"/>
      <w:r w:rsidRPr="00F556FD">
        <w:rPr>
          <w:sz w:val="28"/>
          <w:szCs w:val="28"/>
        </w:rPr>
        <w:t>./</w:t>
      </w:r>
      <w:proofErr w:type="gramEnd"/>
    </w:p>
    <w:sectPr w:rsidR="00F556FD" w:rsidRPr="00F556FD" w:rsidSect="00E053BA">
      <w:pgSz w:w="11910" w:h="16840"/>
      <w:pgMar w:top="1240" w:right="440" w:bottom="700" w:left="1020" w:header="722" w:footer="5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89" w:rsidRDefault="00113A89" w:rsidP="00E053BA">
      <w:r>
        <w:separator/>
      </w:r>
    </w:p>
  </w:endnote>
  <w:endnote w:type="continuationSeparator" w:id="0">
    <w:p w:rsidR="00113A89" w:rsidRDefault="00113A89" w:rsidP="00E0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BA" w:rsidRDefault="000A25EC">
    <w:pPr>
      <w:pStyle w:val="a3"/>
      <w:spacing w:line="14" w:lineRule="auto"/>
      <w:ind w:left="0"/>
      <w:rPr>
        <w:sz w:val="20"/>
      </w:rPr>
    </w:pPr>
    <w:r w:rsidRPr="000A25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75pt;margin-top:811.3pt;width:465.8pt;height:12.1pt;z-index:-15843328;mso-position-horizontal-relative:page;mso-position-vertical-relative:page" filled="f" stroked="f">
          <v:textbox inset="0,0,0,0">
            <w:txbxContent>
              <w:p w:rsidR="00E053BA" w:rsidRDefault="00C005FD" w:rsidP="005200CA">
                <w:pPr>
                  <w:spacing w:before="17"/>
                  <w:ind w:left="20"/>
                  <w:jc w:val="center"/>
                  <w:rPr>
                    <w:rFonts w:ascii="Microsoft Sans Serif" w:hAnsi="Microsoft Sans Serif"/>
                    <w:sz w:val="18"/>
                  </w:rPr>
                </w:pPr>
                <w:r>
                  <w:rPr>
                    <w:rFonts w:ascii="Microsoft Sans Serif" w:hAnsi="Microsoft Sans Serif"/>
                    <w:color w:val="808080"/>
                    <w:sz w:val="18"/>
                  </w:rPr>
                  <w:t>Программа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808080"/>
                    <w:sz w:val="18"/>
                  </w:rPr>
                  <w:t>деятельности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18"/>
                  </w:rPr>
                  <w:t xml:space="preserve"> </w:t>
                </w:r>
                <w:r w:rsidR="001F3643">
                  <w:rPr>
                    <w:rFonts w:ascii="Microsoft Sans Serif" w:hAnsi="Microsoft Sans Serif"/>
                    <w:color w:val="808080"/>
                    <w:spacing w:val="-8"/>
                    <w:sz w:val="18"/>
                  </w:rPr>
                  <w:t xml:space="preserve">Союза «Волжская </w:t>
                </w:r>
                <w:r w:rsidR="001F3643">
                  <w:rPr>
                    <w:rFonts w:ascii="Microsoft Sans Serif" w:hAnsi="Microsoft Sans Serif"/>
                    <w:color w:val="808080"/>
                    <w:sz w:val="18"/>
                  </w:rPr>
                  <w:t>торгово-промышленная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18"/>
                  </w:rPr>
                  <w:t xml:space="preserve"> </w:t>
                </w:r>
                <w:r w:rsidR="001F3643">
                  <w:rPr>
                    <w:rFonts w:ascii="Microsoft Sans Serif" w:hAnsi="Microsoft Sans Serif"/>
                    <w:color w:val="808080"/>
                    <w:sz w:val="18"/>
                  </w:rPr>
                  <w:t>палата»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18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808080"/>
                    <w:sz w:val="18"/>
                  </w:rPr>
                  <w:t>на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18"/>
                  </w:rPr>
                  <w:t xml:space="preserve"> </w:t>
                </w:r>
                <w:r w:rsidR="001F3643">
                  <w:rPr>
                    <w:rFonts w:ascii="Microsoft Sans Serif" w:hAnsi="Microsoft Sans Serif"/>
                    <w:color w:val="808080"/>
                    <w:sz w:val="18"/>
                  </w:rPr>
                  <w:t>2021-2025</w:t>
                </w:r>
                <w:r>
                  <w:rPr>
                    <w:rFonts w:ascii="Microsoft Sans Serif" w:hAnsi="Microsoft Sans Serif"/>
                    <w:color w:val="808080"/>
                    <w:sz w:val="18"/>
                  </w:rPr>
                  <w:t>гг.</w:t>
                </w:r>
              </w:p>
            </w:txbxContent>
          </v:textbox>
          <w10:wrap anchorx="page" anchory="page"/>
        </v:shape>
      </w:pict>
    </w:r>
    <w:r w:rsidR="00C005FD">
      <w:rPr>
        <w:noProof/>
        <w:lang w:eastAsia="ru-RU"/>
      </w:rPr>
      <w:drawing>
        <wp:anchor distT="0" distB="0" distL="0" distR="0" simplePos="0" relativeHeight="487472128" behindDoc="1" locked="0" layoutInCell="1" allowOverlap="1">
          <wp:simplePos x="0" y="0"/>
          <wp:positionH relativeFrom="page">
            <wp:posOffset>739587</wp:posOffset>
          </wp:positionH>
          <wp:positionV relativeFrom="page">
            <wp:posOffset>10246873</wp:posOffset>
          </wp:positionV>
          <wp:extent cx="146575" cy="2012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575" cy="201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05FD">
      <w:rPr>
        <w:noProof/>
        <w:lang w:eastAsia="ru-RU"/>
      </w:rPr>
      <w:drawing>
        <wp:anchor distT="0" distB="0" distL="0" distR="0" simplePos="0" relativeHeight="487472640" behindDoc="1" locked="0" layoutInCell="1" allowOverlap="1">
          <wp:simplePos x="0" y="0"/>
          <wp:positionH relativeFrom="page">
            <wp:posOffset>7026722</wp:posOffset>
          </wp:positionH>
          <wp:positionV relativeFrom="page">
            <wp:posOffset>10243063</wp:posOffset>
          </wp:positionV>
          <wp:extent cx="146575" cy="20126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575" cy="201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89" w:rsidRDefault="00113A89" w:rsidP="00E053BA">
      <w:r>
        <w:separator/>
      </w:r>
    </w:p>
  </w:footnote>
  <w:footnote w:type="continuationSeparator" w:id="0">
    <w:p w:rsidR="00113A89" w:rsidRDefault="00113A89" w:rsidP="00E05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43" w:rsidRPr="001F3643" w:rsidRDefault="001F3643" w:rsidP="001F3643">
    <w:pPr>
      <w:pStyle w:val="a5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BA" w:rsidRDefault="000A25EC">
    <w:pPr>
      <w:pStyle w:val="a3"/>
      <w:spacing w:line="14" w:lineRule="auto"/>
      <w:ind w:left="0"/>
      <w:rPr>
        <w:sz w:val="20"/>
      </w:rPr>
    </w:pPr>
    <w:r w:rsidRPr="000A25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5pt;margin-top:35.1pt;width:18pt;height:15.3pt;z-index:-15844864;mso-position-horizontal-relative:page;mso-position-vertical-relative:page" filled="f" stroked="f">
          <v:textbox inset="0,0,0,0">
            <w:txbxContent>
              <w:p w:rsidR="00E053BA" w:rsidRDefault="000A25E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005F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556F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30C"/>
    <w:multiLevelType w:val="hybridMultilevel"/>
    <w:tmpl w:val="140C619E"/>
    <w:lvl w:ilvl="0" w:tplc="52D421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017301"/>
    <w:multiLevelType w:val="hybridMultilevel"/>
    <w:tmpl w:val="96C20AAA"/>
    <w:lvl w:ilvl="0" w:tplc="629ED888">
      <w:start w:val="1"/>
      <w:numFmt w:val="decimal"/>
      <w:lvlText w:val="%1."/>
      <w:lvlJc w:val="left"/>
      <w:pPr>
        <w:ind w:left="113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DC8F56">
      <w:numFmt w:val="bullet"/>
      <w:lvlText w:val="•"/>
      <w:lvlJc w:val="left"/>
      <w:pPr>
        <w:ind w:left="1152" w:hanging="321"/>
      </w:pPr>
      <w:rPr>
        <w:rFonts w:hint="default"/>
        <w:lang w:val="ru-RU" w:eastAsia="en-US" w:bidi="ar-SA"/>
      </w:rPr>
    </w:lvl>
    <w:lvl w:ilvl="2" w:tplc="4060FAFE">
      <w:numFmt w:val="bullet"/>
      <w:lvlText w:val="•"/>
      <w:lvlJc w:val="left"/>
      <w:pPr>
        <w:ind w:left="2184" w:hanging="321"/>
      </w:pPr>
      <w:rPr>
        <w:rFonts w:hint="default"/>
        <w:lang w:val="ru-RU" w:eastAsia="en-US" w:bidi="ar-SA"/>
      </w:rPr>
    </w:lvl>
    <w:lvl w:ilvl="3" w:tplc="A5D2D4E2">
      <w:numFmt w:val="bullet"/>
      <w:lvlText w:val="•"/>
      <w:lvlJc w:val="left"/>
      <w:pPr>
        <w:ind w:left="3217" w:hanging="321"/>
      </w:pPr>
      <w:rPr>
        <w:rFonts w:hint="default"/>
        <w:lang w:val="ru-RU" w:eastAsia="en-US" w:bidi="ar-SA"/>
      </w:rPr>
    </w:lvl>
    <w:lvl w:ilvl="4" w:tplc="6F9AD71A">
      <w:numFmt w:val="bullet"/>
      <w:lvlText w:val="•"/>
      <w:lvlJc w:val="left"/>
      <w:pPr>
        <w:ind w:left="4249" w:hanging="321"/>
      </w:pPr>
      <w:rPr>
        <w:rFonts w:hint="default"/>
        <w:lang w:val="ru-RU" w:eastAsia="en-US" w:bidi="ar-SA"/>
      </w:rPr>
    </w:lvl>
    <w:lvl w:ilvl="5" w:tplc="944E147E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A364BF2A">
      <w:numFmt w:val="bullet"/>
      <w:lvlText w:val="•"/>
      <w:lvlJc w:val="left"/>
      <w:pPr>
        <w:ind w:left="6314" w:hanging="321"/>
      </w:pPr>
      <w:rPr>
        <w:rFonts w:hint="default"/>
        <w:lang w:val="ru-RU" w:eastAsia="en-US" w:bidi="ar-SA"/>
      </w:rPr>
    </w:lvl>
    <w:lvl w:ilvl="7" w:tplc="34C277E2">
      <w:numFmt w:val="bullet"/>
      <w:lvlText w:val="•"/>
      <w:lvlJc w:val="left"/>
      <w:pPr>
        <w:ind w:left="7346" w:hanging="321"/>
      </w:pPr>
      <w:rPr>
        <w:rFonts w:hint="default"/>
        <w:lang w:val="ru-RU" w:eastAsia="en-US" w:bidi="ar-SA"/>
      </w:rPr>
    </w:lvl>
    <w:lvl w:ilvl="8" w:tplc="7B641AF6">
      <w:numFmt w:val="bullet"/>
      <w:lvlText w:val="•"/>
      <w:lvlJc w:val="left"/>
      <w:pPr>
        <w:ind w:left="8379" w:hanging="321"/>
      </w:pPr>
      <w:rPr>
        <w:rFonts w:hint="default"/>
        <w:lang w:val="ru-RU" w:eastAsia="en-US" w:bidi="ar-SA"/>
      </w:rPr>
    </w:lvl>
  </w:abstractNum>
  <w:abstractNum w:abstractNumId="2">
    <w:nsid w:val="13402C31"/>
    <w:multiLevelType w:val="hybridMultilevel"/>
    <w:tmpl w:val="0ECC1574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6B82C2A"/>
    <w:multiLevelType w:val="hybridMultilevel"/>
    <w:tmpl w:val="8F788A94"/>
    <w:lvl w:ilvl="0" w:tplc="643AA376">
      <w:start w:val="6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3320007E"/>
    <w:multiLevelType w:val="hybridMultilevel"/>
    <w:tmpl w:val="3046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A2CE8"/>
    <w:multiLevelType w:val="hybridMultilevel"/>
    <w:tmpl w:val="FFAC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02F3C"/>
    <w:multiLevelType w:val="hybridMultilevel"/>
    <w:tmpl w:val="91863F3C"/>
    <w:lvl w:ilvl="0" w:tplc="2EEC662A">
      <w:start w:val="1"/>
      <w:numFmt w:val="decimal"/>
      <w:lvlText w:val="%1."/>
      <w:lvlJc w:val="left"/>
      <w:pPr>
        <w:ind w:left="113" w:hanging="8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F3068D6">
      <w:numFmt w:val="bullet"/>
      <w:lvlText w:val="•"/>
      <w:lvlJc w:val="left"/>
      <w:pPr>
        <w:ind w:left="1152" w:hanging="852"/>
      </w:pPr>
      <w:rPr>
        <w:rFonts w:hint="default"/>
        <w:lang w:val="ru-RU" w:eastAsia="en-US" w:bidi="ar-SA"/>
      </w:rPr>
    </w:lvl>
    <w:lvl w:ilvl="2" w:tplc="6086735A">
      <w:numFmt w:val="bullet"/>
      <w:lvlText w:val="•"/>
      <w:lvlJc w:val="left"/>
      <w:pPr>
        <w:ind w:left="2184" w:hanging="852"/>
      </w:pPr>
      <w:rPr>
        <w:rFonts w:hint="default"/>
        <w:lang w:val="ru-RU" w:eastAsia="en-US" w:bidi="ar-SA"/>
      </w:rPr>
    </w:lvl>
    <w:lvl w:ilvl="3" w:tplc="C6A2E6C0">
      <w:numFmt w:val="bullet"/>
      <w:lvlText w:val="•"/>
      <w:lvlJc w:val="left"/>
      <w:pPr>
        <w:ind w:left="3217" w:hanging="852"/>
      </w:pPr>
      <w:rPr>
        <w:rFonts w:hint="default"/>
        <w:lang w:val="ru-RU" w:eastAsia="en-US" w:bidi="ar-SA"/>
      </w:rPr>
    </w:lvl>
    <w:lvl w:ilvl="4" w:tplc="1318E7F6">
      <w:numFmt w:val="bullet"/>
      <w:lvlText w:val="•"/>
      <w:lvlJc w:val="left"/>
      <w:pPr>
        <w:ind w:left="4249" w:hanging="852"/>
      </w:pPr>
      <w:rPr>
        <w:rFonts w:hint="default"/>
        <w:lang w:val="ru-RU" w:eastAsia="en-US" w:bidi="ar-SA"/>
      </w:rPr>
    </w:lvl>
    <w:lvl w:ilvl="5" w:tplc="88908460">
      <w:numFmt w:val="bullet"/>
      <w:lvlText w:val="•"/>
      <w:lvlJc w:val="left"/>
      <w:pPr>
        <w:ind w:left="5282" w:hanging="852"/>
      </w:pPr>
      <w:rPr>
        <w:rFonts w:hint="default"/>
        <w:lang w:val="ru-RU" w:eastAsia="en-US" w:bidi="ar-SA"/>
      </w:rPr>
    </w:lvl>
    <w:lvl w:ilvl="6" w:tplc="C2C81ABA">
      <w:numFmt w:val="bullet"/>
      <w:lvlText w:val="•"/>
      <w:lvlJc w:val="left"/>
      <w:pPr>
        <w:ind w:left="6314" w:hanging="852"/>
      </w:pPr>
      <w:rPr>
        <w:rFonts w:hint="default"/>
        <w:lang w:val="ru-RU" w:eastAsia="en-US" w:bidi="ar-SA"/>
      </w:rPr>
    </w:lvl>
    <w:lvl w:ilvl="7" w:tplc="9A6A3A4A">
      <w:numFmt w:val="bullet"/>
      <w:lvlText w:val="•"/>
      <w:lvlJc w:val="left"/>
      <w:pPr>
        <w:ind w:left="7346" w:hanging="852"/>
      </w:pPr>
      <w:rPr>
        <w:rFonts w:hint="default"/>
        <w:lang w:val="ru-RU" w:eastAsia="en-US" w:bidi="ar-SA"/>
      </w:rPr>
    </w:lvl>
    <w:lvl w:ilvl="8" w:tplc="98B4DF8C">
      <w:numFmt w:val="bullet"/>
      <w:lvlText w:val="•"/>
      <w:lvlJc w:val="left"/>
      <w:pPr>
        <w:ind w:left="8379" w:hanging="852"/>
      </w:pPr>
      <w:rPr>
        <w:rFonts w:hint="default"/>
        <w:lang w:val="ru-RU" w:eastAsia="en-US" w:bidi="ar-SA"/>
      </w:rPr>
    </w:lvl>
  </w:abstractNum>
  <w:abstractNum w:abstractNumId="7">
    <w:nsid w:val="6EF92491"/>
    <w:multiLevelType w:val="hybridMultilevel"/>
    <w:tmpl w:val="1E223FAC"/>
    <w:lvl w:ilvl="0" w:tplc="31C47DEA">
      <w:start w:val="1"/>
      <w:numFmt w:val="decimal"/>
      <w:lvlText w:val="%1."/>
      <w:lvlJc w:val="left"/>
      <w:pPr>
        <w:ind w:left="1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63C3BC0">
      <w:numFmt w:val="bullet"/>
      <w:lvlText w:val="•"/>
      <w:lvlJc w:val="left"/>
      <w:pPr>
        <w:ind w:left="1152" w:hanging="213"/>
      </w:pPr>
      <w:rPr>
        <w:rFonts w:hint="default"/>
        <w:lang w:val="ru-RU" w:eastAsia="en-US" w:bidi="ar-SA"/>
      </w:rPr>
    </w:lvl>
    <w:lvl w:ilvl="2" w:tplc="BECC4288">
      <w:numFmt w:val="bullet"/>
      <w:lvlText w:val="•"/>
      <w:lvlJc w:val="left"/>
      <w:pPr>
        <w:ind w:left="2184" w:hanging="213"/>
      </w:pPr>
      <w:rPr>
        <w:rFonts w:hint="default"/>
        <w:lang w:val="ru-RU" w:eastAsia="en-US" w:bidi="ar-SA"/>
      </w:rPr>
    </w:lvl>
    <w:lvl w:ilvl="3" w:tplc="C5666E3A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11C88962">
      <w:numFmt w:val="bullet"/>
      <w:lvlText w:val="•"/>
      <w:lvlJc w:val="left"/>
      <w:pPr>
        <w:ind w:left="4249" w:hanging="213"/>
      </w:pPr>
      <w:rPr>
        <w:rFonts w:hint="default"/>
        <w:lang w:val="ru-RU" w:eastAsia="en-US" w:bidi="ar-SA"/>
      </w:rPr>
    </w:lvl>
    <w:lvl w:ilvl="5" w:tplc="E30252B4">
      <w:numFmt w:val="bullet"/>
      <w:lvlText w:val="•"/>
      <w:lvlJc w:val="left"/>
      <w:pPr>
        <w:ind w:left="5282" w:hanging="213"/>
      </w:pPr>
      <w:rPr>
        <w:rFonts w:hint="default"/>
        <w:lang w:val="ru-RU" w:eastAsia="en-US" w:bidi="ar-SA"/>
      </w:rPr>
    </w:lvl>
    <w:lvl w:ilvl="6" w:tplc="4F0C0CF4">
      <w:numFmt w:val="bullet"/>
      <w:lvlText w:val="•"/>
      <w:lvlJc w:val="left"/>
      <w:pPr>
        <w:ind w:left="6314" w:hanging="213"/>
      </w:pPr>
      <w:rPr>
        <w:rFonts w:hint="default"/>
        <w:lang w:val="ru-RU" w:eastAsia="en-US" w:bidi="ar-SA"/>
      </w:rPr>
    </w:lvl>
    <w:lvl w:ilvl="7" w:tplc="5DCE29B4">
      <w:numFmt w:val="bullet"/>
      <w:lvlText w:val="•"/>
      <w:lvlJc w:val="left"/>
      <w:pPr>
        <w:ind w:left="7346" w:hanging="213"/>
      </w:pPr>
      <w:rPr>
        <w:rFonts w:hint="default"/>
        <w:lang w:val="ru-RU" w:eastAsia="en-US" w:bidi="ar-SA"/>
      </w:rPr>
    </w:lvl>
    <w:lvl w:ilvl="8" w:tplc="451EFB08">
      <w:numFmt w:val="bullet"/>
      <w:lvlText w:val="•"/>
      <w:lvlJc w:val="left"/>
      <w:pPr>
        <w:ind w:left="8379" w:hanging="21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53BA"/>
    <w:rsid w:val="000A25EC"/>
    <w:rsid w:val="00113A89"/>
    <w:rsid w:val="001C603B"/>
    <w:rsid w:val="001F3643"/>
    <w:rsid w:val="002F1EBD"/>
    <w:rsid w:val="005200CA"/>
    <w:rsid w:val="00631A40"/>
    <w:rsid w:val="00975E5C"/>
    <w:rsid w:val="009D1B58"/>
    <w:rsid w:val="00BA5DB4"/>
    <w:rsid w:val="00C005FD"/>
    <w:rsid w:val="00C23319"/>
    <w:rsid w:val="00C622E7"/>
    <w:rsid w:val="00E053BA"/>
    <w:rsid w:val="00F556FD"/>
    <w:rsid w:val="00F7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3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3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53BA"/>
    <w:pPr>
      <w:ind w:left="11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053BA"/>
    <w:pPr>
      <w:ind w:left="11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053BA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053BA"/>
  </w:style>
  <w:style w:type="paragraph" w:styleId="a5">
    <w:name w:val="header"/>
    <w:basedOn w:val="a"/>
    <w:link w:val="a6"/>
    <w:uiPriority w:val="99"/>
    <w:semiHidden/>
    <w:unhideWhenUsed/>
    <w:rsid w:val="001F36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364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F36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643"/>
    <w:rPr>
      <w:rFonts w:ascii="Times New Roman" w:eastAsia="Times New Roman" w:hAnsi="Times New Roman" w:cs="Times New Roman"/>
      <w:lang w:val="ru-RU"/>
    </w:rPr>
  </w:style>
  <w:style w:type="paragraph" w:customStyle="1" w:styleId="a9">
    <w:name w:val="Знак Знак Знак Знак Знак Знак Знак Знак Знак Знак"/>
    <w:basedOn w:val="a"/>
    <w:rsid w:val="001F3643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F36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643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Normal (Web)"/>
    <w:basedOn w:val="a"/>
    <w:uiPriority w:val="99"/>
    <w:unhideWhenUsed/>
    <w:rsid w:val="00975E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31A4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1A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1\Desktop\&#1044;&#1080;&#1072;&#1075;&#1088;&#1072;&#1084;&#1084;&#1099;%20&#1080;%20&#1075;&#1088;&#1072;&#1092;&#1080;&#1082;&#1080;%20&#1082;%20&#1072;&#1085;&#1072;&#1083;&#1080;&#1090;&#1080;&#1095;&#1077;&#1089;&#1082;&#1086;&#1084;&#1091;%20&#1076;&#1086;&#1082;&#1083;&#1072;&#1076;&#10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1\Desktop\&#1044;&#1080;&#1072;&#1075;&#1088;&#1072;&#1084;&#1084;&#1099;%20&#1080;%20&#1075;&#1088;&#1072;&#1092;&#1080;&#1082;&#1080;%20&#1082;%20&#1072;&#1085;&#1072;&#1083;&#1080;&#1090;&#1080;&#1095;&#1077;&#1089;&#1082;&#1086;&#1084;&#1091;%20&#1076;&#1086;&#1082;&#1083;&#1072;&#1076;&#109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1\Desktop\&#1044;&#1080;&#1072;&#1075;&#1088;&#1072;&#1084;&#1084;&#1099;%20&#1080;%20&#1075;&#1088;&#1072;&#1092;&#1080;&#1082;&#1080;%20&#1082;%20&#1072;&#1085;&#1072;&#1083;&#1080;&#1090;&#1080;&#1095;&#1077;&#1089;&#1082;&#1086;&#1084;&#1091;%20&#1076;&#1086;&#1082;&#1083;&#1072;&#1076;&#10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="1" i="1" u="none" strike="noStrike" baseline="0">
                <a:solidFill>
                  <a:srgbClr val="000000"/>
                </a:solidFill>
                <a:latin typeface="+mn-lt"/>
                <a:cs typeface="Arial Cyr"/>
              </a:rPr>
              <a:t>Рис. 1 Перспектива </a:t>
            </a:r>
            <a:r>
              <a:rPr lang="ru-RU" sz="1000" b="1" i="0" u="none" strike="noStrike" baseline="0">
                <a:solidFill>
                  <a:srgbClr val="000000"/>
                </a:solidFill>
                <a:latin typeface="+mn-lt"/>
                <a:cs typeface="Arial Cyr"/>
              </a:rPr>
              <a:t>структуры членской базы Волжской ТПП</a:t>
            </a:r>
          </a:p>
        </c:rich>
      </c:tx>
      <c:layout>
        <c:manualLayout>
          <c:xMode val="edge"/>
          <c:yMode val="edge"/>
          <c:x val="0.28585285854646436"/>
          <c:y val="1.5254174080743289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9472595656670114"/>
          <c:y val="0.43050847457627156"/>
          <c:w val="0.41054808686659772"/>
          <c:h val="0.26610169491525432"/>
        </c:manualLayout>
      </c:layout>
      <c:pie3DChart>
        <c:varyColors val="1"/>
        <c:ser>
          <c:idx val="0"/>
          <c:order val="0"/>
          <c:tx>
            <c:strRef>
              <c:f>Лист1!$N$16</c:f>
              <c:strCache>
                <c:ptCount val="1"/>
                <c:pt idx="0">
                  <c:v>Относительная доля в процентах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7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8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9"/>
            <c:spPr>
              <a:solidFill>
                <a:srgbClr val="FFFF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0"/>
            <c:spPr>
              <a:solidFill>
                <a:srgbClr val="99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1"/>
            <c:spPr>
              <a:solidFill>
                <a:srgbClr val="FF99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0673539127154045E-2"/>
                  <c:y val="-0.18946056319231308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5.2136352656021533E-2"/>
                  <c:y val="-0.13956119044441498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0.1335083476509594"/>
                  <c:y val="-0.13977596868188083"/>
                </c:manualLayout>
              </c:layout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0.16082350099205531"/>
                  <c:y val="-3.0527158681436014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0.10361824730543646"/>
                  <c:y val="4.7089283331109073E-2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0.13542384244368622"/>
                  <c:y val="2.7244984207482548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0.30208546062042174"/>
                  <c:y val="0.13678063970817206"/>
                </c:manualLayout>
              </c:layout>
              <c:dLblPos val="bestFit"/>
              <c:showCatName val="1"/>
              <c:showPercent val="1"/>
            </c:dLbl>
            <c:dLbl>
              <c:idx val="7"/>
              <c:delete val="1"/>
            </c:dLbl>
            <c:dLbl>
              <c:idx val="8"/>
              <c:layout>
                <c:manualLayout>
                  <c:x val="0.13432870012241241"/>
                  <c:y val="0.23627830419502668"/>
                </c:manualLayout>
              </c:layout>
              <c:dLblPos val="bestFit"/>
              <c:showCatName val="1"/>
              <c:showPercent val="1"/>
            </c:dLbl>
            <c:dLbl>
              <c:idx val="9"/>
              <c:layout>
                <c:manualLayout>
                  <c:x val="-1.9995277219096341E-3"/>
                  <c:y val="0.24360282930735355"/>
                </c:manualLayout>
              </c:layout>
              <c:dLblPos val="bestFit"/>
              <c:showCatName val="1"/>
              <c:showPercent val="1"/>
            </c:dLbl>
            <c:dLbl>
              <c:idx val="10"/>
              <c:layout>
                <c:manualLayout>
                  <c:x val="-9.9030744217986202E-2"/>
                  <c:y val="0.18236202678055077"/>
                </c:manualLayout>
              </c:layout>
              <c:dLblPos val="bestFit"/>
              <c:showCatName val="1"/>
              <c:showPercent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7.5335955291007436E-2"/>
                  <c:y val="5.1293918768628495E-2"/>
                </c:manualLayout>
              </c:layout>
              <c:dLblPos val="bestFit"/>
              <c:showCatName val="1"/>
              <c:showPercent val="1"/>
            </c:dLbl>
            <c:dLbl>
              <c:idx val="13"/>
              <c:layout>
                <c:manualLayout>
                  <c:x val="-7.7853686076210571E-2"/>
                  <c:y val="2.0392544152319888E-2"/>
                </c:manualLayout>
              </c:layout>
              <c:dLblPos val="bestFit"/>
              <c:showCatName val="1"/>
              <c:showPercent val="1"/>
            </c:dLbl>
            <c:dLbl>
              <c:idx val="14"/>
              <c:layout>
                <c:manualLayout>
                  <c:x val="-9.6297936904732845E-2"/>
                  <c:y val="-0.10682966324124744"/>
                </c:manualLayout>
              </c:layout>
              <c:dLblPos val="bestFit"/>
              <c:showCatName val="1"/>
              <c:showPercent val="1"/>
            </c:dLbl>
            <c:dLbl>
              <c:idx val="15"/>
              <c:layout>
                <c:manualLayout>
                  <c:x val="-8.7176564149750224E-2"/>
                  <c:y val="-0.21664326704924594"/>
                </c:manualLayout>
              </c:layout>
              <c:dLblPos val="bestFit"/>
              <c:showCatName val="1"/>
              <c:showPercent val="1"/>
            </c:dLbl>
            <c:dLbl>
              <c:idx val="16"/>
              <c:layout>
                <c:manualLayout>
                  <c:x val="-8.2666471241250067E-2"/>
                  <c:y val="-0.29312229191690065"/>
                </c:manualLayout>
              </c:layout>
              <c:dLblPos val="bestFit"/>
              <c:showCatName val="1"/>
              <c:showPercent val="1"/>
            </c:dLbl>
            <c:dLbl>
              <c:idx val="17"/>
              <c:layout>
                <c:manualLayout>
                  <c:x val="-0.10509946339437652"/>
                  <c:y val="-0.35672707860669961"/>
                </c:manualLayout>
              </c:layout>
              <c:dLblPos val="bestFit"/>
              <c:showCatName val="1"/>
              <c:showPercent val="1"/>
            </c:dLbl>
            <c:dLbl>
              <c:idx val="18"/>
              <c:layout>
                <c:manualLayout>
                  <c:x val="2.0647998110887682E-2"/>
                  <c:y val="-0.25582347969215757"/>
                </c:manualLayout>
              </c:layout>
              <c:dLblPos val="bestFit"/>
              <c:showCatName val="1"/>
              <c:showPercent val="1"/>
            </c:dLbl>
            <c:dLbl>
              <c:idx val="19"/>
              <c:layout>
                <c:manualLayout>
                  <c:x val="3.8040860197542485E-2"/>
                  <c:y val="-0.13245055385026042"/>
                </c:manualLayout>
              </c:layout>
              <c:dLblPos val="bestFit"/>
              <c:showCatName val="1"/>
              <c:showPercent val="1"/>
            </c:dLbl>
            <c:dLbl>
              <c:idx val="20"/>
              <c:layout>
                <c:manualLayout>
                  <c:x val="0.13640151237558587"/>
                  <c:y val="-0.24620223319542736"/>
                </c:manualLayout>
              </c:layout>
              <c:dLblPos val="bestFit"/>
              <c:showCatName val="1"/>
              <c:showPercent val="1"/>
            </c:dLbl>
            <c:dLbl>
              <c:idx val="21"/>
              <c:layout>
                <c:manualLayout>
                  <c:x val="0.18588789638110151"/>
                  <c:y val="-0.20903314204368525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Лист1!$K$17:$K$38</c:f>
              <c:strCache>
                <c:ptCount val="22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Транспорт</c:v>
                </c:pt>
                <c:pt idx="3">
                  <c:v>Связь</c:v>
                </c:pt>
                <c:pt idx="4">
                  <c:v>Строительство</c:v>
                </c:pt>
                <c:pt idx="5">
                  <c:v>Торговля и общественное питание</c:v>
                </c:pt>
                <c:pt idx="6">
                  <c:v>Оптовая торговля продукцией производственно-технического значения</c:v>
                </c:pt>
                <c:pt idx="7">
                  <c:v>Заготовки</c:v>
                </c:pt>
                <c:pt idx="8">
                  <c:v>Информационно-вычислительное обслуживание</c:v>
                </c:pt>
                <c:pt idx="9">
                  <c:v>Операции с недвижимым имуществом</c:v>
                </c:pt>
                <c:pt idx="10">
                  <c:v>Общая коммерческая деятельность по обеспечению функционирования рынка</c:v>
                </c:pt>
                <c:pt idx="11">
                  <c:v>Геология и разведка недр</c:v>
                </c:pt>
                <c:pt idx="12">
                  <c:v>Жилищно-коммунальное хозяйство</c:v>
                </c:pt>
                <c:pt idx="13">
                  <c:v>Непроизводственные виды бытового обслуживания населения</c:v>
                </c:pt>
                <c:pt idx="14">
                  <c:v>Здравоохранение, физическая культура, и социальное обеспечение</c:v>
                </c:pt>
                <c:pt idx="15">
                  <c:v>Народное образование</c:v>
                </c:pt>
                <c:pt idx="16">
                  <c:v>Культура и искусство</c:v>
                </c:pt>
                <c:pt idx="17">
                  <c:v>Наука и научное обслуживание</c:v>
                </c:pt>
                <c:pt idx="18">
                  <c:v>Финансы, кредит, страхование, пенсионное обеспечение</c:v>
                </c:pt>
                <c:pt idx="19">
                  <c:v>Управление</c:v>
                </c:pt>
                <c:pt idx="20">
                  <c:v>Общественные объединения</c:v>
                </c:pt>
                <c:pt idx="21">
                  <c:v>СМИ</c:v>
                </c:pt>
              </c:strCache>
            </c:strRef>
          </c:cat>
          <c:val>
            <c:numRef>
              <c:f>Лист1!$N$17:$N$38</c:f>
              <c:numCache>
                <c:formatCode>General</c:formatCode>
                <c:ptCount val="22"/>
                <c:pt idx="0">
                  <c:v>39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  <c:pt idx="4">
                  <c:v>14</c:v>
                </c:pt>
                <c:pt idx="5">
                  <c:v>41</c:v>
                </c:pt>
                <c:pt idx="6">
                  <c:v>13</c:v>
                </c:pt>
                <c:pt idx="7">
                  <c:v>0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12</c:v>
                </c:pt>
                <c:pt idx="14">
                  <c:v>3</c:v>
                </c:pt>
                <c:pt idx="15">
                  <c:v>1</c:v>
                </c:pt>
                <c:pt idx="16">
                  <c:v>2</c:v>
                </c:pt>
                <c:pt idx="17">
                  <c:v>6</c:v>
                </c:pt>
                <c:pt idx="18">
                  <c:v>8</c:v>
                </c:pt>
                <c:pt idx="19">
                  <c:v>4</c:v>
                </c:pt>
                <c:pt idx="20">
                  <c:v>2</c:v>
                </c:pt>
                <c:pt idx="21">
                  <c:v>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000"/>
              <a:t>Рис. №2</a:t>
            </a:r>
            <a:r>
              <a:rPr lang="ru-RU" sz="1000" baseline="0"/>
              <a:t> </a:t>
            </a:r>
            <a:r>
              <a:rPr lang="ru-RU" sz="1000"/>
              <a:t>Перспектива роста членской базы Волжской ТПП</a:t>
            </a:r>
          </a:p>
        </c:rich>
      </c:tx>
    </c:title>
    <c:view3D>
      <c:rotX val="10"/>
      <c:hPercent val="60"/>
      <c:rotY val="340"/>
      <c:depthPercent val="500"/>
      <c:rAngAx val="1"/>
    </c:view3D>
    <c:plotArea>
      <c:layout>
        <c:manualLayout>
          <c:layoutTarget val="inner"/>
          <c:xMode val="edge"/>
          <c:yMode val="edge"/>
          <c:x val="1.6546018614270963E-2"/>
          <c:y val="0.11277974998887862"/>
          <c:w val="0.96828679765598069"/>
          <c:h val="0.8136646647982561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Лист1!$B$14</c:f>
              <c:strCache>
                <c:ptCount val="1"/>
                <c:pt idx="0">
                  <c:v>Численность             членской базы   Волжской ТПП</c:v>
                </c:pt>
              </c:strCache>
            </c:strRef>
          </c:tx>
          <c:dLbls>
            <c:dLbl>
              <c:idx val="0"/>
              <c:layout>
                <c:manualLayout>
                  <c:x val="-2.7687438759917216E-3"/>
                  <c:y val="0.30579847858000808"/>
                </c:manualLayout>
              </c:layout>
              <c:showVal val="1"/>
            </c:dLbl>
            <c:dLbl>
              <c:idx val="1"/>
              <c:layout>
                <c:manualLayout>
                  <c:x val="2.786827825694047E-3"/>
                  <c:y val="0.23462595761456737"/>
                </c:manualLayout>
              </c:layout>
              <c:showVal val="1"/>
            </c:dLbl>
            <c:dLbl>
              <c:idx val="2"/>
              <c:layout>
                <c:manualLayout>
                  <c:x val="-3.6028846962899057E-3"/>
                  <c:y val="0.19188736153743507"/>
                </c:manualLayout>
              </c:layout>
              <c:showVal val="1"/>
            </c:dLbl>
            <c:dLbl>
              <c:idx val="3"/>
              <c:layout>
                <c:manualLayout>
                  <c:x val="-1.0503030451078849E-3"/>
                  <c:y val="0.14608639174340518"/>
                </c:manualLayout>
              </c:layout>
              <c:showVal val="1"/>
            </c:dLbl>
            <c:dLbl>
              <c:idx val="4"/>
              <c:layout>
                <c:manualLayout>
                  <c:x val="1.8429861609439409E-3"/>
                  <c:y val="9.5915420924211264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Лист1!$C$13:$G$13</c:f>
              <c:strCache>
                <c:ptCount val="5"/>
                <c:pt idx="0">
                  <c:v>2021 г.</c:v>
                </c:pt>
                <c:pt idx="1">
                  <c:v>2022 г</c:v>
                </c:pt>
                <c:pt idx="2">
                  <c:v>2023 г.</c:v>
                </c:pt>
                <c:pt idx="3">
                  <c:v>2024 г.</c:v>
                </c:pt>
                <c:pt idx="4">
                  <c:v>2025 г.</c:v>
                </c:pt>
              </c:strCache>
            </c:strRef>
          </c:cat>
          <c:val>
            <c:numRef>
              <c:f>Лист1!$C$14:$G$14</c:f>
              <c:numCache>
                <c:formatCode>General</c:formatCode>
                <c:ptCount val="5"/>
                <c:pt idx="0">
                  <c:v>208</c:v>
                </c:pt>
                <c:pt idx="1">
                  <c:v>218</c:v>
                </c:pt>
                <c:pt idx="2">
                  <c:v>228</c:v>
                </c:pt>
                <c:pt idx="3">
                  <c:v>239</c:v>
                </c:pt>
                <c:pt idx="4">
                  <c:v>250</c:v>
                </c:pt>
              </c:numCache>
            </c:numRef>
          </c:val>
        </c:ser>
        <c:dLbls>
          <c:showVal val="1"/>
        </c:dLbls>
        <c:gapDepth val="0"/>
        <c:shape val="box"/>
        <c:axId val="141312384"/>
        <c:axId val="141313920"/>
        <c:axId val="66211840"/>
      </c:bar3DChart>
      <c:catAx>
        <c:axId val="14131238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400"/>
            </a:pPr>
            <a:endParaRPr lang="ru-RU"/>
          </a:p>
        </c:txPr>
        <c:crossAx val="141313920"/>
        <c:crosses val="autoZero"/>
        <c:lblAlgn val="ctr"/>
        <c:lblOffset val="100"/>
        <c:tickLblSkip val="1"/>
        <c:tickMarkSkip val="1"/>
      </c:catAx>
      <c:valAx>
        <c:axId val="141313920"/>
        <c:scaling>
          <c:orientation val="minMax"/>
        </c:scaling>
        <c:delete val="1"/>
        <c:axPos val="r"/>
        <c:numFmt formatCode="General" sourceLinked="1"/>
        <c:tickLblPos val="none"/>
        <c:crossAx val="141312384"/>
        <c:crosses val="max"/>
        <c:crossBetween val="between"/>
      </c:valAx>
      <c:serAx>
        <c:axId val="66211840"/>
        <c:scaling>
          <c:orientation val="minMax"/>
        </c:scaling>
        <c:delete val="1"/>
        <c:axPos val="b"/>
        <c:tickLblPos val="none"/>
        <c:crossAx val="141313920"/>
        <c:crosses val="autoZero"/>
      </c:ser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 sz="1000"/>
              <a:t>Рис. 3 Перспектива</a:t>
            </a:r>
            <a:r>
              <a:rPr lang="ru-RU" sz="1000" baseline="0"/>
              <a:t> роста о</a:t>
            </a:r>
            <a:r>
              <a:rPr lang="ru-RU" sz="1000"/>
              <a:t>бъема услуг , оказываемых подразделениями Волжской ТПП (млн. руб)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Объем услуг (млн. руб), оказываемых подразделе-ниями Волжской ТПП</c:v>
                </c:pt>
              </c:strCache>
            </c:strRef>
          </c:tx>
          <c:cat>
            <c:strRef>
              <c:f>Лист1!$C$2:$I$2</c:f>
              <c:strCache>
                <c:ptCount val="7"/>
                <c:pt idx="0">
                  <c:v>I полугодие 2021г. </c:v>
                </c:pt>
                <c:pt idx="1">
                  <c:v>II полугодие 2021 г</c:v>
                </c:pt>
                <c:pt idx="2">
                  <c:v>I полугодие 2023 г</c:v>
                </c:pt>
                <c:pt idx="3">
                  <c:v>II полугодие 2023 г</c:v>
                </c:pt>
                <c:pt idx="4">
                  <c:v>I полугодие 2024 г</c:v>
                </c:pt>
                <c:pt idx="5">
                  <c:v>II полугодие 2024 г</c:v>
                </c:pt>
                <c:pt idx="6">
                  <c:v>I полугодие 2025 г</c:v>
                </c:pt>
              </c:strCache>
            </c:strRef>
          </c:cat>
          <c:val>
            <c:numRef>
              <c:f>Лист1!$C$3:$I$3</c:f>
              <c:numCache>
                <c:formatCode>General</c:formatCode>
                <c:ptCount val="7"/>
                <c:pt idx="0">
                  <c:v>29</c:v>
                </c:pt>
                <c:pt idx="1">
                  <c:v>30.16</c:v>
                </c:pt>
                <c:pt idx="2">
                  <c:v>30.89</c:v>
                </c:pt>
                <c:pt idx="3">
                  <c:v>31.36</c:v>
                </c:pt>
                <c:pt idx="4">
                  <c:v>32</c:v>
                </c:pt>
                <c:pt idx="5">
                  <c:v>32.61</c:v>
                </c:pt>
                <c:pt idx="6">
                  <c:v>33.910000000000004</c:v>
                </c:pt>
              </c:numCache>
            </c:numRef>
          </c:val>
        </c:ser>
        <c:axId val="141338880"/>
        <c:axId val="141361152"/>
      </c:barChart>
      <c:catAx>
        <c:axId val="14133888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sz="800"/>
            </a:pPr>
            <a:endParaRPr lang="ru-RU"/>
          </a:p>
        </c:txPr>
        <c:crossAx val="141361152"/>
        <c:crosses val="autoZero"/>
        <c:auto val="1"/>
        <c:lblAlgn val="ctr"/>
        <c:lblOffset val="100"/>
        <c:tickLblSkip val="1"/>
        <c:tickMarkSkip val="1"/>
      </c:catAx>
      <c:valAx>
        <c:axId val="1413611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1338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ТПП 2011 2015</vt:lpstr>
    </vt:vector>
  </TitlesOfParts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ТПП 2011 2015</dc:title>
  <dc:creator>Бородуля О.А.</dc:creator>
  <cp:lastModifiedBy>pr1</cp:lastModifiedBy>
  <cp:revision>5</cp:revision>
  <cp:lastPrinted>2021-05-21T06:25:00Z</cp:lastPrinted>
  <dcterms:created xsi:type="dcterms:W3CDTF">2021-05-20T13:40:00Z</dcterms:created>
  <dcterms:modified xsi:type="dcterms:W3CDTF">2021-05-21T06:38:00Z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